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6419"/>
      </w:tblGrid>
      <w:tr w:rsidR="00A2188F" w:rsidRPr="006B1362" w14:paraId="553CDBFC" w14:textId="77777777" w:rsidTr="004B6A57">
        <w:trPr>
          <w:cantSplit/>
          <w:trHeight w:val="423"/>
        </w:trPr>
        <w:tc>
          <w:tcPr>
            <w:tcW w:w="2223" w:type="dxa"/>
            <w:shd w:val="clear" w:color="auto" w:fill="D6D6D6" w:themeFill="text2" w:themeFillTint="33"/>
            <w:vAlign w:val="center"/>
          </w:tcPr>
          <w:p w14:paraId="4D5A03E2" w14:textId="77777777" w:rsidR="00A2188F" w:rsidRPr="006B1362" w:rsidRDefault="00A2188F" w:rsidP="004D56AD">
            <w:pPr>
              <w:rPr>
                <w:rFonts w:ascii="Calibri" w:hAnsi="Calibri" w:cs="Segoe UI"/>
                <w:b/>
                <w:sz w:val="18"/>
              </w:rPr>
            </w:pPr>
            <w:r w:rsidRPr="006B1362">
              <w:rPr>
                <w:rFonts w:ascii="Calibri" w:hAnsi="Calibri" w:cs="Segoe UI"/>
                <w:b/>
                <w:sz w:val="18"/>
              </w:rPr>
              <w:t>Employee Name</w:t>
            </w:r>
          </w:p>
        </w:tc>
        <w:tc>
          <w:tcPr>
            <w:tcW w:w="6419" w:type="dxa"/>
          </w:tcPr>
          <w:p w14:paraId="1153C1C2" w14:textId="77777777" w:rsidR="00A2188F" w:rsidRPr="006B1362" w:rsidRDefault="00A2188F" w:rsidP="004D56AD">
            <w:pPr>
              <w:rPr>
                <w:rFonts w:ascii="Calibri" w:hAnsi="Calibri" w:cs="Segoe UI"/>
              </w:rPr>
            </w:pPr>
          </w:p>
        </w:tc>
      </w:tr>
      <w:tr w:rsidR="00A2188F" w:rsidRPr="006B1362" w14:paraId="5E0F2782" w14:textId="77777777" w:rsidTr="004B6A57">
        <w:trPr>
          <w:cantSplit/>
          <w:trHeight w:val="398"/>
        </w:trPr>
        <w:tc>
          <w:tcPr>
            <w:tcW w:w="2223" w:type="dxa"/>
            <w:shd w:val="clear" w:color="auto" w:fill="D6D6D6" w:themeFill="text2" w:themeFillTint="33"/>
            <w:vAlign w:val="center"/>
          </w:tcPr>
          <w:p w14:paraId="1AD02858" w14:textId="77777777" w:rsidR="00A2188F" w:rsidRPr="006B1362" w:rsidRDefault="00A2188F" w:rsidP="004D56AD">
            <w:pPr>
              <w:rPr>
                <w:rFonts w:ascii="Calibri" w:hAnsi="Calibri" w:cs="Segoe UI"/>
                <w:b/>
                <w:sz w:val="18"/>
              </w:rPr>
            </w:pPr>
            <w:r w:rsidRPr="006B1362">
              <w:rPr>
                <w:rFonts w:ascii="Calibri" w:hAnsi="Calibri" w:cs="Segoe UI"/>
                <w:b/>
                <w:sz w:val="18"/>
              </w:rPr>
              <w:t>Position Description</w:t>
            </w:r>
          </w:p>
        </w:tc>
        <w:tc>
          <w:tcPr>
            <w:tcW w:w="6419" w:type="dxa"/>
          </w:tcPr>
          <w:p w14:paraId="3EA86A9F" w14:textId="77777777" w:rsidR="00A2188F" w:rsidRPr="006B1362" w:rsidRDefault="00A2188F" w:rsidP="004D56AD">
            <w:pPr>
              <w:rPr>
                <w:rFonts w:ascii="Calibri" w:hAnsi="Calibri" w:cs="Segoe UI"/>
              </w:rPr>
            </w:pPr>
          </w:p>
        </w:tc>
      </w:tr>
      <w:tr w:rsidR="00A2188F" w:rsidRPr="006B1362" w14:paraId="1965A3B6" w14:textId="77777777" w:rsidTr="004B6A57">
        <w:trPr>
          <w:cantSplit/>
          <w:trHeight w:val="398"/>
        </w:trPr>
        <w:tc>
          <w:tcPr>
            <w:tcW w:w="2223" w:type="dxa"/>
            <w:shd w:val="clear" w:color="auto" w:fill="D6D6D6" w:themeFill="text2" w:themeFillTint="33"/>
            <w:vAlign w:val="center"/>
          </w:tcPr>
          <w:p w14:paraId="066B8697" w14:textId="77777777" w:rsidR="00A2188F" w:rsidRPr="006B1362" w:rsidRDefault="00A2188F" w:rsidP="004D56AD">
            <w:pPr>
              <w:rPr>
                <w:rFonts w:ascii="Calibri" w:hAnsi="Calibri" w:cs="Segoe UI"/>
                <w:b/>
                <w:sz w:val="18"/>
              </w:rPr>
            </w:pPr>
            <w:r w:rsidRPr="006B1362">
              <w:rPr>
                <w:rFonts w:ascii="Calibri" w:hAnsi="Calibri" w:cs="Segoe UI"/>
                <w:b/>
                <w:sz w:val="18"/>
              </w:rPr>
              <w:t>Operational Area</w:t>
            </w:r>
          </w:p>
        </w:tc>
        <w:tc>
          <w:tcPr>
            <w:tcW w:w="6419" w:type="dxa"/>
          </w:tcPr>
          <w:p w14:paraId="6616F298" w14:textId="77777777" w:rsidR="00A2188F" w:rsidRPr="006B1362" w:rsidRDefault="00A2188F" w:rsidP="004D56AD">
            <w:pPr>
              <w:rPr>
                <w:rFonts w:ascii="Calibri" w:hAnsi="Calibri" w:cs="Segoe UI"/>
              </w:rPr>
            </w:pPr>
          </w:p>
        </w:tc>
      </w:tr>
    </w:tbl>
    <w:p w14:paraId="0B2BE6D9" w14:textId="48D0D480" w:rsidR="00766AB2" w:rsidRPr="006B1362" w:rsidRDefault="00766AB2" w:rsidP="00E025D3">
      <w:pPr>
        <w:spacing w:before="120" w:after="120"/>
        <w:jc w:val="both"/>
        <w:rPr>
          <w:rFonts w:ascii="Calibri" w:hAnsi="Calibri" w:cs="Segoe UI"/>
          <w:sz w:val="20"/>
          <w:szCs w:val="16"/>
        </w:rPr>
      </w:pPr>
      <w:r w:rsidRPr="006B1362">
        <w:rPr>
          <w:rFonts w:ascii="Calibri" w:hAnsi="Calibri" w:cs="Segoe UI"/>
          <w:sz w:val="20"/>
          <w:szCs w:val="16"/>
        </w:rPr>
        <w:t>The manager responsible for the office where the new employee will normally work must ensure that all new employees under their control attend induction training upon commencement of duties in their assigned place of work.</w:t>
      </w:r>
    </w:p>
    <w:tbl>
      <w:tblPr>
        <w:tblStyle w:val="TableGrid"/>
        <w:tblW w:w="86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156"/>
      </w:tblGrid>
      <w:tr w:rsidR="007D2282" w:rsidRPr="006B1362" w14:paraId="031F4915" w14:textId="77777777" w:rsidTr="00DF4150">
        <w:trPr>
          <w:trHeight w:val="371"/>
        </w:trPr>
        <w:tc>
          <w:tcPr>
            <w:tcW w:w="8669" w:type="dxa"/>
            <w:gridSpan w:val="2"/>
            <w:tcBorders>
              <w:top w:val="single" w:sz="4" w:space="0" w:color="auto"/>
              <w:left w:val="single" w:sz="4" w:space="0" w:color="auto"/>
              <w:bottom w:val="single" w:sz="4" w:space="0" w:color="auto"/>
              <w:right w:val="single" w:sz="4" w:space="0" w:color="auto"/>
            </w:tcBorders>
            <w:shd w:val="clear" w:color="auto" w:fill="D6D6D6" w:themeFill="text2" w:themeFillTint="33"/>
            <w:vAlign w:val="center"/>
          </w:tcPr>
          <w:p w14:paraId="03FC5A42" w14:textId="6729D2A0" w:rsidR="007D2282" w:rsidRPr="006B1362" w:rsidRDefault="007D2282" w:rsidP="006F1A83">
            <w:pPr>
              <w:spacing w:beforeLines="20" w:before="48" w:afterLines="20" w:after="48" w:line="20" w:lineRule="atLeast"/>
              <w:rPr>
                <w:rFonts w:ascii="Calibri" w:hAnsi="Calibri" w:cs="Segoe UI"/>
                <w:b/>
                <w:bCs/>
                <w:sz w:val="18"/>
                <w:szCs w:val="18"/>
              </w:rPr>
            </w:pPr>
            <w:r w:rsidRPr="006B1362">
              <w:rPr>
                <w:rFonts w:ascii="Calibri" w:hAnsi="Calibri" w:cs="Segoe UI"/>
                <w:b/>
                <w:bCs/>
                <w:sz w:val="18"/>
                <w:szCs w:val="18"/>
              </w:rPr>
              <w:t>Operating Principles</w:t>
            </w:r>
          </w:p>
        </w:tc>
      </w:tr>
      <w:tr w:rsidR="00DC49C5" w:rsidRPr="006B1362" w14:paraId="6E3B35DA" w14:textId="77777777" w:rsidTr="007D2282">
        <w:trPr>
          <w:trHeight w:val="510"/>
        </w:trPr>
        <w:tc>
          <w:tcPr>
            <w:tcW w:w="8669" w:type="dxa"/>
            <w:gridSpan w:val="2"/>
            <w:tcBorders>
              <w:top w:val="single" w:sz="4" w:space="0" w:color="auto"/>
              <w:left w:val="single" w:sz="4" w:space="0" w:color="auto"/>
              <w:bottom w:val="single" w:sz="4" w:space="0" w:color="auto"/>
              <w:right w:val="single" w:sz="4" w:space="0" w:color="auto"/>
            </w:tcBorders>
            <w:vAlign w:val="center"/>
          </w:tcPr>
          <w:p w14:paraId="414AD0DB" w14:textId="2F244F52"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Our people will apply the following principles in their dealings with our Customers, Suppliers, Contractors, the community and ourselves, </w:t>
            </w:r>
            <w:r w:rsidR="00287CC9" w:rsidRPr="006B1362">
              <w:rPr>
                <w:rFonts w:ascii="Calibri" w:hAnsi="Calibri" w:cs="Segoe UI"/>
                <w:sz w:val="18"/>
                <w:szCs w:val="18"/>
              </w:rPr>
              <w:t>does the Inductee understand that they should</w:t>
            </w:r>
            <w:r w:rsidRPr="006B1362">
              <w:rPr>
                <w:rFonts w:ascii="Calibri" w:hAnsi="Calibri" w:cs="Segoe UI"/>
                <w:sz w:val="18"/>
                <w:szCs w:val="18"/>
              </w:rPr>
              <w:t>:</w:t>
            </w:r>
          </w:p>
        </w:tc>
      </w:tr>
      <w:tr w:rsidR="00DC49C5" w:rsidRPr="006B1362" w14:paraId="48B01906"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261B30FC" w14:textId="71369A94"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8"/>
              </w:rPr>
            </w:pPr>
            <w:r w:rsidRPr="006B1362">
              <w:rPr>
                <w:rFonts w:ascii="Calibri" w:hAnsi="Calibri" w:cs="Segoe UI"/>
                <w:sz w:val="18"/>
                <w:szCs w:val="18"/>
              </w:rPr>
              <w:t>Adopt an active approach to achieving client expectations;</w:t>
            </w:r>
          </w:p>
        </w:tc>
        <w:tc>
          <w:tcPr>
            <w:tcW w:w="1156" w:type="dxa"/>
            <w:tcBorders>
              <w:top w:val="single" w:sz="4" w:space="0" w:color="auto"/>
              <w:left w:val="single" w:sz="4" w:space="0" w:color="auto"/>
              <w:bottom w:val="single" w:sz="4" w:space="0" w:color="auto"/>
              <w:right w:val="single" w:sz="4" w:space="0" w:color="auto"/>
            </w:tcBorders>
            <w:vAlign w:val="center"/>
          </w:tcPr>
          <w:p w14:paraId="7C32ECB7" w14:textId="2A43483D"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24BB9FC5"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0F3EB2B" w14:textId="61B9669C"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Consult continuously with customers regarding their needs;</w:t>
            </w:r>
          </w:p>
        </w:tc>
        <w:tc>
          <w:tcPr>
            <w:tcW w:w="1156" w:type="dxa"/>
            <w:tcBorders>
              <w:top w:val="single" w:sz="4" w:space="0" w:color="auto"/>
              <w:left w:val="single" w:sz="4" w:space="0" w:color="auto"/>
              <w:bottom w:val="single" w:sz="4" w:space="0" w:color="auto"/>
              <w:right w:val="single" w:sz="4" w:space="0" w:color="auto"/>
            </w:tcBorders>
            <w:vAlign w:val="center"/>
          </w:tcPr>
          <w:p w14:paraId="18919987" w14:textId="72371164"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5B88EADC"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0A97D1A5" w14:textId="20A24D3C"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Adopt best practices and quality principles in client and employee relations;</w:t>
            </w:r>
          </w:p>
        </w:tc>
        <w:tc>
          <w:tcPr>
            <w:tcW w:w="1156" w:type="dxa"/>
            <w:tcBorders>
              <w:top w:val="single" w:sz="4" w:space="0" w:color="auto"/>
              <w:left w:val="single" w:sz="4" w:space="0" w:color="auto"/>
              <w:bottom w:val="single" w:sz="4" w:space="0" w:color="auto"/>
              <w:right w:val="single" w:sz="4" w:space="0" w:color="auto"/>
            </w:tcBorders>
            <w:vAlign w:val="center"/>
          </w:tcPr>
          <w:p w14:paraId="7D525B63" w14:textId="45A3233D"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569A6612"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624286BD" w14:textId="0D79B31E"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Achieve value for money for the client;</w:t>
            </w:r>
          </w:p>
        </w:tc>
        <w:tc>
          <w:tcPr>
            <w:tcW w:w="1156" w:type="dxa"/>
            <w:tcBorders>
              <w:top w:val="single" w:sz="4" w:space="0" w:color="auto"/>
              <w:left w:val="single" w:sz="4" w:space="0" w:color="auto"/>
              <w:bottom w:val="single" w:sz="4" w:space="0" w:color="auto"/>
              <w:right w:val="single" w:sz="4" w:space="0" w:color="auto"/>
            </w:tcBorders>
            <w:vAlign w:val="center"/>
          </w:tcPr>
          <w:p w14:paraId="2D37F40D" w14:textId="1E8BA305"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5D39BD4E"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68161219" w14:textId="10D941D8"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Resolve conflicting interpretations through consultation and negotiation;</w:t>
            </w:r>
          </w:p>
        </w:tc>
        <w:tc>
          <w:tcPr>
            <w:tcW w:w="1156" w:type="dxa"/>
            <w:tcBorders>
              <w:top w:val="single" w:sz="4" w:space="0" w:color="auto"/>
              <w:left w:val="single" w:sz="4" w:space="0" w:color="auto"/>
              <w:bottom w:val="single" w:sz="4" w:space="0" w:color="auto"/>
              <w:right w:val="single" w:sz="4" w:space="0" w:color="auto"/>
            </w:tcBorders>
            <w:vAlign w:val="center"/>
          </w:tcPr>
          <w:p w14:paraId="31C13C79" w14:textId="6DF9B1B5"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1B4F25F7"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BCDA633" w14:textId="79BFBAEE"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Deal fairly with suppliers in cooperative partnership;</w:t>
            </w:r>
          </w:p>
        </w:tc>
        <w:tc>
          <w:tcPr>
            <w:tcW w:w="1156" w:type="dxa"/>
            <w:tcBorders>
              <w:top w:val="single" w:sz="4" w:space="0" w:color="auto"/>
              <w:left w:val="single" w:sz="4" w:space="0" w:color="auto"/>
              <w:bottom w:val="single" w:sz="4" w:space="0" w:color="auto"/>
              <w:right w:val="single" w:sz="4" w:space="0" w:color="auto"/>
            </w:tcBorders>
            <w:vAlign w:val="center"/>
          </w:tcPr>
          <w:p w14:paraId="5B6DB895" w14:textId="1F23641E"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770834A5"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2713E007" w14:textId="4B7336E5"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Provide effective leadership for our people;</w:t>
            </w:r>
          </w:p>
        </w:tc>
        <w:tc>
          <w:tcPr>
            <w:tcW w:w="1156" w:type="dxa"/>
            <w:tcBorders>
              <w:top w:val="single" w:sz="4" w:space="0" w:color="auto"/>
              <w:left w:val="single" w:sz="4" w:space="0" w:color="auto"/>
              <w:bottom w:val="single" w:sz="4" w:space="0" w:color="auto"/>
              <w:right w:val="single" w:sz="4" w:space="0" w:color="auto"/>
            </w:tcBorders>
            <w:vAlign w:val="center"/>
          </w:tcPr>
          <w:p w14:paraId="408630BA" w14:textId="2BC49403"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489C9B2D"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05F21112" w14:textId="1E0DC18A"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Apply relevant service, engineering, technical, and management standards;</w:t>
            </w:r>
          </w:p>
        </w:tc>
        <w:tc>
          <w:tcPr>
            <w:tcW w:w="1156" w:type="dxa"/>
            <w:tcBorders>
              <w:top w:val="single" w:sz="4" w:space="0" w:color="auto"/>
              <w:left w:val="single" w:sz="4" w:space="0" w:color="auto"/>
              <w:bottom w:val="single" w:sz="4" w:space="0" w:color="auto"/>
              <w:right w:val="single" w:sz="4" w:space="0" w:color="auto"/>
            </w:tcBorders>
            <w:vAlign w:val="center"/>
          </w:tcPr>
          <w:p w14:paraId="32858DC5" w14:textId="2F6F0B03"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0BB918D4"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100D0D23" w14:textId="10C69684"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Promote good health and working safety;</w:t>
            </w:r>
          </w:p>
        </w:tc>
        <w:tc>
          <w:tcPr>
            <w:tcW w:w="1156" w:type="dxa"/>
            <w:tcBorders>
              <w:top w:val="single" w:sz="4" w:space="0" w:color="auto"/>
              <w:left w:val="single" w:sz="4" w:space="0" w:color="auto"/>
              <w:bottom w:val="single" w:sz="4" w:space="0" w:color="auto"/>
              <w:right w:val="single" w:sz="4" w:space="0" w:color="auto"/>
            </w:tcBorders>
            <w:vAlign w:val="center"/>
          </w:tcPr>
          <w:p w14:paraId="5FBDB441" w14:textId="52063659"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49B462B8"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52B39459" w14:textId="2D88EF17"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Promote teamwork while respecting the individual; and</w:t>
            </w:r>
          </w:p>
        </w:tc>
        <w:tc>
          <w:tcPr>
            <w:tcW w:w="1156" w:type="dxa"/>
            <w:tcBorders>
              <w:top w:val="single" w:sz="4" w:space="0" w:color="auto"/>
              <w:left w:val="single" w:sz="4" w:space="0" w:color="auto"/>
              <w:bottom w:val="single" w:sz="4" w:space="0" w:color="auto"/>
              <w:right w:val="single" w:sz="4" w:space="0" w:color="auto"/>
            </w:tcBorders>
            <w:vAlign w:val="center"/>
          </w:tcPr>
          <w:p w14:paraId="4E4F0D0C" w14:textId="535FE061"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DC49C5" w:rsidRPr="006B1362" w14:paraId="01B1D3D4"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271EA921" w14:textId="7949147A" w:rsidR="00DC49C5" w:rsidRPr="006B1362" w:rsidRDefault="00DC49C5" w:rsidP="006F1A83">
            <w:pPr>
              <w:pStyle w:val="ListParagraph"/>
              <w:numPr>
                <w:ilvl w:val="0"/>
                <w:numId w:val="20"/>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Practice as a good corporate and community citizen.</w:t>
            </w:r>
          </w:p>
        </w:tc>
        <w:tc>
          <w:tcPr>
            <w:tcW w:w="1156" w:type="dxa"/>
            <w:tcBorders>
              <w:top w:val="single" w:sz="4" w:space="0" w:color="auto"/>
              <w:left w:val="single" w:sz="4" w:space="0" w:color="auto"/>
              <w:bottom w:val="single" w:sz="4" w:space="0" w:color="auto"/>
              <w:right w:val="single" w:sz="4" w:space="0" w:color="auto"/>
            </w:tcBorders>
            <w:vAlign w:val="center"/>
          </w:tcPr>
          <w:p w14:paraId="5E4B16AD" w14:textId="202FC03B"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ab/>
            </w:r>
          </w:p>
        </w:tc>
      </w:tr>
      <w:tr w:rsidR="007D2282" w:rsidRPr="006B1362" w14:paraId="0CBFE5AA" w14:textId="77777777" w:rsidTr="007D2282">
        <w:trPr>
          <w:trHeight w:val="359"/>
        </w:trPr>
        <w:tc>
          <w:tcPr>
            <w:tcW w:w="8669" w:type="dxa"/>
            <w:gridSpan w:val="2"/>
            <w:tcBorders>
              <w:top w:val="single" w:sz="4" w:space="0" w:color="auto"/>
              <w:left w:val="single" w:sz="4" w:space="0" w:color="auto"/>
              <w:bottom w:val="single" w:sz="4" w:space="0" w:color="auto"/>
              <w:right w:val="single" w:sz="4" w:space="0" w:color="auto"/>
            </w:tcBorders>
            <w:shd w:val="clear" w:color="auto" w:fill="D6D6D6" w:themeFill="text2" w:themeFillTint="33"/>
            <w:vAlign w:val="center"/>
          </w:tcPr>
          <w:p w14:paraId="0BEFE20E" w14:textId="72E95E67" w:rsidR="007D2282" w:rsidRPr="006B1362" w:rsidRDefault="007D2282" w:rsidP="006F1A83">
            <w:pPr>
              <w:spacing w:beforeLines="20" w:before="48" w:afterLines="20" w:after="48" w:line="20" w:lineRule="atLeast"/>
              <w:rPr>
                <w:rFonts w:ascii="Calibri" w:hAnsi="Calibri" w:cs="Segoe UI"/>
                <w:b/>
                <w:bCs/>
                <w:sz w:val="18"/>
                <w:szCs w:val="18"/>
              </w:rPr>
            </w:pPr>
            <w:r w:rsidRPr="006B1362">
              <w:rPr>
                <w:rFonts w:ascii="Calibri" w:hAnsi="Calibri" w:cs="Segoe UI"/>
                <w:b/>
                <w:bCs/>
                <w:sz w:val="18"/>
                <w:szCs w:val="18"/>
              </w:rPr>
              <w:t>Roles and Responsibilities</w:t>
            </w:r>
          </w:p>
        </w:tc>
      </w:tr>
      <w:tr w:rsidR="00DC49C5" w:rsidRPr="006B1362" w14:paraId="2FDBED40" w14:textId="77777777" w:rsidTr="007D2282">
        <w:trPr>
          <w:trHeight w:val="397"/>
        </w:trPr>
        <w:tc>
          <w:tcPr>
            <w:tcW w:w="8669" w:type="dxa"/>
            <w:gridSpan w:val="2"/>
            <w:tcBorders>
              <w:top w:val="single" w:sz="4" w:space="0" w:color="auto"/>
              <w:left w:val="single" w:sz="4" w:space="0" w:color="auto"/>
              <w:bottom w:val="single" w:sz="4" w:space="0" w:color="auto"/>
              <w:right w:val="single" w:sz="4" w:space="0" w:color="auto"/>
            </w:tcBorders>
            <w:vAlign w:val="center"/>
          </w:tcPr>
          <w:p w14:paraId="38DA7589" w14:textId="40A45F82" w:rsidR="00DC49C5" w:rsidRPr="006B1362" w:rsidRDefault="00390B1F" w:rsidP="006F1A83">
            <w:pPr>
              <w:spacing w:beforeLines="20" w:before="48" w:afterLines="20" w:after="48" w:line="20" w:lineRule="atLeast"/>
              <w:rPr>
                <w:rFonts w:ascii="Calibri" w:hAnsi="Calibri" w:cs="Segoe UI"/>
                <w:b/>
                <w:bCs/>
                <w:sz w:val="18"/>
                <w:szCs w:val="18"/>
              </w:rPr>
            </w:pPr>
            <w:r w:rsidRPr="006B1362">
              <w:rPr>
                <w:rFonts w:ascii="Calibri" w:hAnsi="Calibri" w:cs="Segoe UI"/>
                <w:sz w:val="18"/>
                <w:szCs w:val="18"/>
              </w:rPr>
              <w:t>All employees are responsible for the quality of work they carry out, and for ensuring:</w:t>
            </w:r>
          </w:p>
        </w:tc>
      </w:tr>
      <w:tr w:rsidR="00390B1F" w:rsidRPr="006B1362" w14:paraId="7E7F55A5" w14:textId="77777777" w:rsidTr="007D2282">
        <w:trPr>
          <w:trHeight w:val="510"/>
        </w:trPr>
        <w:tc>
          <w:tcPr>
            <w:tcW w:w="7513" w:type="dxa"/>
            <w:tcBorders>
              <w:top w:val="single" w:sz="4" w:space="0" w:color="auto"/>
              <w:left w:val="single" w:sz="4" w:space="0" w:color="auto"/>
              <w:bottom w:val="single" w:sz="4" w:space="0" w:color="auto"/>
              <w:right w:val="single" w:sz="4" w:space="0" w:color="auto"/>
            </w:tcBorders>
            <w:vAlign w:val="center"/>
          </w:tcPr>
          <w:p w14:paraId="35F93CC9" w14:textId="7CF042BE" w:rsidR="00390B1F" w:rsidRPr="006B1362" w:rsidRDefault="00390B1F" w:rsidP="006F1A83">
            <w:pPr>
              <w:pStyle w:val="ListParagraph"/>
              <w:numPr>
                <w:ilvl w:val="0"/>
                <w:numId w:val="18"/>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That the need for additional procedures, instructions or training is identified and brought to the attention of their supervisor or manager;</w:t>
            </w:r>
          </w:p>
        </w:tc>
        <w:tc>
          <w:tcPr>
            <w:tcW w:w="1156" w:type="dxa"/>
            <w:tcBorders>
              <w:top w:val="single" w:sz="4" w:space="0" w:color="auto"/>
              <w:left w:val="single" w:sz="4" w:space="0" w:color="auto"/>
              <w:bottom w:val="single" w:sz="4" w:space="0" w:color="auto"/>
              <w:right w:val="single" w:sz="4" w:space="0" w:color="auto"/>
            </w:tcBorders>
            <w:vAlign w:val="center"/>
          </w:tcPr>
          <w:p w14:paraId="359DB6EC" w14:textId="07EF91D5" w:rsidR="00390B1F" w:rsidRPr="006B1362" w:rsidRDefault="00390B1F"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390B1F" w:rsidRPr="006B1362" w14:paraId="70E63F78" w14:textId="77777777" w:rsidTr="007D2282">
        <w:trPr>
          <w:trHeight w:val="510"/>
        </w:trPr>
        <w:tc>
          <w:tcPr>
            <w:tcW w:w="7513" w:type="dxa"/>
            <w:tcBorders>
              <w:top w:val="single" w:sz="4" w:space="0" w:color="auto"/>
              <w:left w:val="single" w:sz="4" w:space="0" w:color="auto"/>
              <w:bottom w:val="single" w:sz="4" w:space="0" w:color="auto"/>
              <w:right w:val="single" w:sz="4" w:space="0" w:color="auto"/>
            </w:tcBorders>
            <w:vAlign w:val="center"/>
          </w:tcPr>
          <w:p w14:paraId="650C9888" w14:textId="283D678A" w:rsidR="00390B1F" w:rsidRPr="006B1362" w:rsidRDefault="00390B1F" w:rsidP="006F1A83">
            <w:pPr>
              <w:pStyle w:val="ListParagraph"/>
              <w:numPr>
                <w:ilvl w:val="0"/>
                <w:numId w:val="18"/>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That when assigned to a task, they confirm that they are qualified and experienced in their technical discipline and can perform their assigned duties in a satisfactory and safe manner;</w:t>
            </w:r>
          </w:p>
        </w:tc>
        <w:tc>
          <w:tcPr>
            <w:tcW w:w="1156" w:type="dxa"/>
            <w:tcBorders>
              <w:top w:val="single" w:sz="4" w:space="0" w:color="auto"/>
              <w:left w:val="single" w:sz="4" w:space="0" w:color="auto"/>
              <w:bottom w:val="single" w:sz="4" w:space="0" w:color="auto"/>
              <w:right w:val="single" w:sz="4" w:space="0" w:color="auto"/>
            </w:tcBorders>
            <w:vAlign w:val="center"/>
          </w:tcPr>
          <w:p w14:paraId="2F447917" w14:textId="0CBA536E" w:rsidR="00390B1F" w:rsidRPr="006B1362" w:rsidRDefault="00390B1F"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390B1F" w:rsidRPr="006B1362" w14:paraId="65DFCDD4"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0329FBC" w14:textId="56B9DDFE" w:rsidR="00390B1F" w:rsidRPr="006B1362" w:rsidRDefault="00390B1F" w:rsidP="006F1A83">
            <w:pPr>
              <w:pStyle w:val="ListParagraph"/>
              <w:numPr>
                <w:ilvl w:val="0"/>
                <w:numId w:val="18"/>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That they are familiar with procedures and instructions applying to their tasks;</w:t>
            </w:r>
          </w:p>
        </w:tc>
        <w:tc>
          <w:tcPr>
            <w:tcW w:w="1156" w:type="dxa"/>
            <w:tcBorders>
              <w:top w:val="single" w:sz="4" w:space="0" w:color="auto"/>
              <w:left w:val="single" w:sz="4" w:space="0" w:color="auto"/>
              <w:bottom w:val="single" w:sz="4" w:space="0" w:color="auto"/>
              <w:right w:val="single" w:sz="4" w:space="0" w:color="auto"/>
            </w:tcBorders>
            <w:vAlign w:val="center"/>
          </w:tcPr>
          <w:p w14:paraId="2126BAFA" w14:textId="631F4C29" w:rsidR="00390B1F" w:rsidRPr="006B1362" w:rsidRDefault="00390B1F"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390B1F" w:rsidRPr="006B1362" w14:paraId="5DAF1657"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4560BD48" w14:textId="5E8DC762" w:rsidR="00390B1F" w:rsidRPr="006B1362" w:rsidRDefault="00390B1F" w:rsidP="006F1A83">
            <w:pPr>
              <w:pStyle w:val="ListParagraph"/>
              <w:numPr>
                <w:ilvl w:val="0"/>
                <w:numId w:val="18"/>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Adherence to procedures required by statutory regulations and policies; and</w:t>
            </w:r>
          </w:p>
        </w:tc>
        <w:tc>
          <w:tcPr>
            <w:tcW w:w="1156" w:type="dxa"/>
            <w:tcBorders>
              <w:top w:val="single" w:sz="4" w:space="0" w:color="auto"/>
              <w:left w:val="single" w:sz="4" w:space="0" w:color="auto"/>
              <w:bottom w:val="single" w:sz="4" w:space="0" w:color="auto"/>
              <w:right w:val="single" w:sz="4" w:space="0" w:color="auto"/>
            </w:tcBorders>
            <w:vAlign w:val="center"/>
          </w:tcPr>
          <w:p w14:paraId="2B4A5517" w14:textId="42B9AE18" w:rsidR="00390B1F" w:rsidRPr="006B1362" w:rsidRDefault="00390B1F"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390B1F" w:rsidRPr="006B1362" w14:paraId="6D05E368" w14:textId="77777777" w:rsidTr="007D2282">
        <w:trPr>
          <w:trHeight w:val="510"/>
        </w:trPr>
        <w:tc>
          <w:tcPr>
            <w:tcW w:w="7513" w:type="dxa"/>
            <w:tcBorders>
              <w:top w:val="single" w:sz="4" w:space="0" w:color="auto"/>
              <w:left w:val="single" w:sz="4" w:space="0" w:color="auto"/>
              <w:bottom w:val="single" w:sz="4" w:space="0" w:color="auto"/>
              <w:right w:val="single" w:sz="4" w:space="0" w:color="auto"/>
            </w:tcBorders>
            <w:vAlign w:val="center"/>
          </w:tcPr>
          <w:p w14:paraId="406604A6" w14:textId="3DF955FE" w:rsidR="00390B1F" w:rsidRPr="006B1362" w:rsidRDefault="00390B1F" w:rsidP="006F1A83">
            <w:pPr>
              <w:pStyle w:val="ListParagraph"/>
              <w:numPr>
                <w:ilvl w:val="0"/>
                <w:numId w:val="18"/>
              </w:numPr>
              <w:spacing w:beforeLines="20" w:before="48" w:afterLines="20" w:after="48" w:line="20" w:lineRule="atLeast"/>
              <w:rPr>
                <w:rFonts w:ascii="Calibri" w:hAnsi="Calibri" w:cs="Segoe UI"/>
                <w:sz w:val="18"/>
                <w:szCs w:val="14"/>
              </w:rPr>
            </w:pPr>
            <w:r w:rsidRPr="006B1362">
              <w:rPr>
                <w:rFonts w:ascii="Calibri" w:hAnsi="Calibri" w:cs="Segoe UI"/>
                <w:sz w:val="18"/>
                <w:szCs w:val="14"/>
              </w:rPr>
              <w:t>That they strive for excellence in their tasking and participate willingly in the improvement of business systems</w:t>
            </w:r>
          </w:p>
        </w:tc>
        <w:tc>
          <w:tcPr>
            <w:tcW w:w="1156" w:type="dxa"/>
            <w:tcBorders>
              <w:top w:val="single" w:sz="4" w:space="0" w:color="auto"/>
              <w:left w:val="single" w:sz="4" w:space="0" w:color="auto"/>
              <w:bottom w:val="single" w:sz="4" w:space="0" w:color="auto"/>
              <w:right w:val="single" w:sz="4" w:space="0" w:color="auto"/>
            </w:tcBorders>
            <w:vAlign w:val="center"/>
          </w:tcPr>
          <w:p w14:paraId="24CD24B4" w14:textId="6858A290" w:rsidR="00390B1F" w:rsidRPr="006B1362" w:rsidRDefault="00390B1F"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78EB8E8B"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E61E5F6" w14:textId="000B9132" w:rsidR="00DC49C5" w:rsidRPr="006B1362" w:rsidRDefault="00DC49C5" w:rsidP="006F1A83">
            <w:pPr>
              <w:pStyle w:val="ListParagraph"/>
              <w:numPr>
                <w:ilvl w:val="0"/>
                <w:numId w:val="18"/>
              </w:numPr>
              <w:tabs>
                <w:tab w:val="left" w:pos="6946"/>
              </w:tabs>
              <w:spacing w:beforeLines="20" w:before="48" w:afterLines="20" w:after="48" w:line="20" w:lineRule="atLeast"/>
              <w:rPr>
                <w:rFonts w:ascii="Calibri" w:hAnsi="Calibri" w:cs="Segoe UI"/>
                <w:sz w:val="18"/>
                <w:szCs w:val="18"/>
              </w:rPr>
            </w:pPr>
            <w:r w:rsidRPr="006B1362">
              <w:rPr>
                <w:rFonts w:ascii="Calibri" w:hAnsi="Calibri" w:cs="Segoe UI"/>
                <w:sz w:val="18"/>
                <w:szCs w:val="18"/>
              </w:rPr>
              <w:t>Who the relevant local safety contacts are (Safety Officers etc.)</w:t>
            </w:r>
          </w:p>
        </w:tc>
        <w:tc>
          <w:tcPr>
            <w:tcW w:w="1156" w:type="dxa"/>
            <w:tcBorders>
              <w:top w:val="single" w:sz="4" w:space="0" w:color="auto"/>
              <w:left w:val="single" w:sz="4" w:space="0" w:color="auto"/>
              <w:bottom w:val="single" w:sz="4" w:space="0" w:color="auto"/>
              <w:right w:val="single" w:sz="4" w:space="0" w:color="auto"/>
            </w:tcBorders>
            <w:vAlign w:val="center"/>
          </w:tcPr>
          <w:p w14:paraId="4CBFE61C"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7D2282" w:rsidRPr="006B1362" w14:paraId="5EF98694" w14:textId="77777777" w:rsidTr="007D2282">
        <w:trPr>
          <w:trHeight w:val="371"/>
        </w:trPr>
        <w:tc>
          <w:tcPr>
            <w:tcW w:w="8669" w:type="dxa"/>
            <w:gridSpan w:val="2"/>
            <w:tcBorders>
              <w:top w:val="single" w:sz="4" w:space="0" w:color="auto"/>
              <w:left w:val="single" w:sz="4" w:space="0" w:color="auto"/>
              <w:bottom w:val="single" w:sz="4" w:space="0" w:color="auto"/>
              <w:right w:val="single" w:sz="4" w:space="0" w:color="auto"/>
            </w:tcBorders>
            <w:shd w:val="clear" w:color="auto" w:fill="D6D6D6" w:themeFill="text2" w:themeFillTint="33"/>
            <w:vAlign w:val="center"/>
          </w:tcPr>
          <w:p w14:paraId="46AC6708" w14:textId="2CA821A7" w:rsidR="007D2282" w:rsidRPr="006B1362" w:rsidRDefault="007D2282" w:rsidP="006F1A83">
            <w:pPr>
              <w:spacing w:beforeLines="20" w:before="48" w:afterLines="20" w:after="48" w:line="20" w:lineRule="atLeast"/>
              <w:rPr>
                <w:rFonts w:ascii="Calibri" w:hAnsi="Calibri" w:cs="Segoe UI"/>
                <w:b/>
                <w:bCs/>
                <w:sz w:val="18"/>
                <w:szCs w:val="18"/>
              </w:rPr>
            </w:pPr>
            <w:r w:rsidRPr="006B1362">
              <w:rPr>
                <w:rFonts w:ascii="Calibri" w:hAnsi="Calibri" w:cs="Segoe UI"/>
                <w:b/>
                <w:bCs/>
                <w:sz w:val="18"/>
                <w:szCs w:val="18"/>
              </w:rPr>
              <w:t>Access Requirements</w:t>
            </w:r>
          </w:p>
        </w:tc>
      </w:tr>
      <w:tr w:rsidR="00DC49C5" w:rsidRPr="006B1362" w14:paraId="72127B30" w14:textId="77777777" w:rsidTr="007D2282">
        <w:trPr>
          <w:trHeight w:val="397"/>
        </w:trPr>
        <w:tc>
          <w:tcPr>
            <w:tcW w:w="8669" w:type="dxa"/>
            <w:gridSpan w:val="2"/>
            <w:tcBorders>
              <w:top w:val="single" w:sz="4" w:space="0" w:color="auto"/>
              <w:left w:val="single" w:sz="4" w:space="0" w:color="auto"/>
              <w:bottom w:val="single" w:sz="4" w:space="0" w:color="auto"/>
              <w:right w:val="single" w:sz="4" w:space="0" w:color="auto"/>
            </w:tcBorders>
            <w:vAlign w:val="center"/>
          </w:tcPr>
          <w:p w14:paraId="25ACD274" w14:textId="705CBA6E" w:rsidR="00DC49C5" w:rsidRPr="006B1362" w:rsidRDefault="00DC49C5" w:rsidP="006F1A83">
            <w:pPr>
              <w:spacing w:beforeLines="20" w:before="48" w:afterLines="20" w:after="48" w:line="20" w:lineRule="atLeast"/>
              <w:rPr>
                <w:rFonts w:ascii="Calibri" w:hAnsi="Calibri" w:cs="Segoe UI"/>
                <w:b/>
                <w:bCs/>
                <w:sz w:val="18"/>
                <w:szCs w:val="18"/>
              </w:rPr>
            </w:pPr>
            <w:r w:rsidRPr="006B1362">
              <w:rPr>
                <w:rFonts w:ascii="Calibri" w:hAnsi="Calibri" w:cs="Segoe UI"/>
                <w:sz w:val="18"/>
                <w:szCs w:val="18"/>
              </w:rPr>
              <w:t>Does the inductee require access to the work area</w:t>
            </w:r>
            <w:r w:rsidR="006F1A83" w:rsidRPr="006B1362">
              <w:rPr>
                <w:rFonts w:ascii="Calibri" w:hAnsi="Calibri" w:cs="Segoe UI"/>
                <w:sz w:val="18"/>
                <w:szCs w:val="18"/>
              </w:rPr>
              <w:t>?</w:t>
            </w:r>
          </w:p>
        </w:tc>
      </w:tr>
      <w:tr w:rsidR="00DC49C5" w:rsidRPr="006B1362" w14:paraId="602F940B"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4A0CD27A" w14:textId="77777777" w:rsidR="00DC49C5" w:rsidRPr="006B1362" w:rsidRDefault="00DC49C5" w:rsidP="006F1A83">
            <w:pPr>
              <w:pStyle w:val="ListParagraph"/>
              <w:numPr>
                <w:ilvl w:val="0"/>
                <w:numId w:val="21"/>
              </w:numPr>
              <w:spacing w:beforeLines="20" w:before="48" w:afterLines="20" w:after="48" w:line="20" w:lineRule="atLeast"/>
              <w:rPr>
                <w:rFonts w:ascii="Calibri" w:hAnsi="Calibri" w:cs="Segoe UI"/>
                <w:sz w:val="18"/>
                <w:szCs w:val="18"/>
              </w:rPr>
            </w:pPr>
            <w:r w:rsidRPr="006B1362">
              <w:rPr>
                <w:rFonts w:ascii="Calibri" w:hAnsi="Calibri" w:cs="Segoe UI"/>
                <w:sz w:val="18"/>
                <w:szCs w:val="18"/>
              </w:rPr>
              <w:t>Only under supervision</w:t>
            </w:r>
          </w:p>
        </w:tc>
        <w:tc>
          <w:tcPr>
            <w:tcW w:w="1156" w:type="dxa"/>
            <w:tcBorders>
              <w:top w:val="single" w:sz="4" w:space="0" w:color="auto"/>
              <w:left w:val="single" w:sz="4" w:space="0" w:color="auto"/>
              <w:bottom w:val="single" w:sz="4" w:space="0" w:color="auto"/>
              <w:right w:val="single" w:sz="4" w:space="0" w:color="auto"/>
            </w:tcBorders>
            <w:vAlign w:val="center"/>
          </w:tcPr>
          <w:p w14:paraId="68F37DD7" w14:textId="71B0668B"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r w:rsidRPr="006B1362">
              <w:rPr>
                <w:rFonts w:ascii="Calibri" w:hAnsi="Calibri" w:cs="Segoe UI"/>
                <w:sz w:val="18"/>
                <w:szCs w:val="18"/>
              </w:rPr>
              <w:t xml:space="preserve"> </w:t>
            </w:r>
          </w:p>
        </w:tc>
      </w:tr>
      <w:tr w:rsidR="00DC49C5" w:rsidRPr="006B1362" w14:paraId="4D7AA641"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1C4F5C44" w14:textId="77777777" w:rsidR="00DC49C5" w:rsidRPr="006B1362" w:rsidRDefault="00DC49C5" w:rsidP="006F1A83">
            <w:pPr>
              <w:pStyle w:val="ListParagraph"/>
              <w:numPr>
                <w:ilvl w:val="0"/>
                <w:numId w:val="21"/>
              </w:numPr>
              <w:tabs>
                <w:tab w:val="left" w:pos="6492"/>
              </w:tabs>
              <w:spacing w:beforeLines="20" w:before="48" w:afterLines="20" w:after="48" w:line="20" w:lineRule="atLeast"/>
              <w:rPr>
                <w:rFonts w:ascii="Calibri" w:hAnsi="Calibri" w:cs="Segoe UI"/>
                <w:sz w:val="18"/>
                <w:szCs w:val="18"/>
              </w:rPr>
            </w:pPr>
            <w:r w:rsidRPr="006B1362">
              <w:rPr>
                <w:rFonts w:ascii="Calibri" w:hAnsi="Calibri" w:cs="Segoe UI"/>
                <w:sz w:val="18"/>
                <w:szCs w:val="18"/>
              </w:rPr>
              <w:t>Only during business hours</w:t>
            </w:r>
            <w:r w:rsidRPr="006B1362">
              <w:rPr>
                <w:rFonts w:ascii="Calibri" w:hAnsi="Calibri" w:cs="Segoe UI"/>
                <w:sz w:val="18"/>
                <w:szCs w:val="18"/>
              </w:rPr>
              <w:tab/>
            </w:r>
          </w:p>
        </w:tc>
        <w:tc>
          <w:tcPr>
            <w:tcW w:w="1156" w:type="dxa"/>
            <w:tcBorders>
              <w:top w:val="single" w:sz="4" w:space="0" w:color="auto"/>
              <w:left w:val="single" w:sz="4" w:space="0" w:color="auto"/>
              <w:bottom w:val="single" w:sz="4" w:space="0" w:color="auto"/>
              <w:right w:val="single" w:sz="4" w:space="0" w:color="auto"/>
            </w:tcBorders>
            <w:vAlign w:val="center"/>
          </w:tcPr>
          <w:p w14:paraId="2B935041" w14:textId="6C93805D"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579C66C8"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6C3C1DB2" w14:textId="6D84BC6D" w:rsidR="00DC49C5" w:rsidRPr="006B1362" w:rsidRDefault="00DC49C5" w:rsidP="006F1A83">
            <w:pPr>
              <w:pStyle w:val="ListParagraph"/>
              <w:numPr>
                <w:ilvl w:val="0"/>
                <w:numId w:val="21"/>
              </w:numPr>
              <w:spacing w:beforeLines="20" w:before="48" w:afterLines="20" w:after="48" w:line="20" w:lineRule="atLeast"/>
              <w:rPr>
                <w:rFonts w:ascii="Calibri" w:hAnsi="Calibri" w:cs="Segoe UI"/>
                <w:sz w:val="18"/>
                <w:szCs w:val="18"/>
              </w:rPr>
            </w:pPr>
            <w:r w:rsidRPr="006B1362">
              <w:rPr>
                <w:rFonts w:ascii="Calibri" w:hAnsi="Calibri" w:cs="Segoe UI"/>
                <w:sz w:val="18"/>
                <w:szCs w:val="18"/>
              </w:rPr>
              <w:t>After-hours, during weekends or on public holidays</w:t>
            </w:r>
          </w:p>
        </w:tc>
        <w:tc>
          <w:tcPr>
            <w:tcW w:w="1156" w:type="dxa"/>
            <w:tcBorders>
              <w:top w:val="single" w:sz="4" w:space="0" w:color="auto"/>
              <w:left w:val="single" w:sz="4" w:space="0" w:color="auto"/>
              <w:bottom w:val="single" w:sz="4" w:space="0" w:color="auto"/>
              <w:right w:val="single" w:sz="4" w:space="0" w:color="auto"/>
            </w:tcBorders>
            <w:vAlign w:val="center"/>
          </w:tcPr>
          <w:p w14:paraId="594C1A5E" w14:textId="38CC44F3"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7D2282" w:rsidRPr="006B1362" w14:paraId="714B4B7A" w14:textId="77777777" w:rsidTr="007D2282">
        <w:trPr>
          <w:trHeight w:val="371"/>
        </w:trPr>
        <w:tc>
          <w:tcPr>
            <w:tcW w:w="8669" w:type="dxa"/>
            <w:gridSpan w:val="2"/>
            <w:tcBorders>
              <w:top w:val="single" w:sz="4" w:space="0" w:color="auto"/>
              <w:left w:val="single" w:sz="4" w:space="0" w:color="auto"/>
              <w:bottom w:val="single" w:sz="4" w:space="0" w:color="auto"/>
              <w:right w:val="single" w:sz="4" w:space="0" w:color="auto"/>
            </w:tcBorders>
            <w:shd w:val="clear" w:color="auto" w:fill="D6D6D6" w:themeFill="text2" w:themeFillTint="33"/>
            <w:vAlign w:val="center"/>
          </w:tcPr>
          <w:p w14:paraId="780BA1CE" w14:textId="66023E68" w:rsidR="007D2282" w:rsidRPr="006B1362" w:rsidRDefault="007D2282" w:rsidP="006F1A83">
            <w:pPr>
              <w:spacing w:beforeLines="20" w:before="48" w:afterLines="20" w:after="48" w:line="20" w:lineRule="atLeast"/>
              <w:rPr>
                <w:rFonts w:ascii="Calibri" w:hAnsi="Calibri" w:cs="Segoe UI"/>
                <w:b/>
                <w:bCs/>
                <w:sz w:val="18"/>
                <w:szCs w:val="18"/>
              </w:rPr>
            </w:pPr>
            <w:r w:rsidRPr="006B1362">
              <w:rPr>
                <w:rFonts w:ascii="Calibri" w:hAnsi="Calibri" w:cs="Segoe UI"/>
                <w:b/>
                <w:bCs/>
                <w:sz w:val="18"/>
                <w:szCs w:val="18"/>
              </w:rPr>
              <w:t>Emergency Preparedness</w:t>
            </w:r>
            <w:r w:rsidRPr="006B1362">
              <w:rPr>
                <w:rFonts w:ascii="Calibri" w:hAnsi="Calibri" w:cs="Segoe UI"/>
                <w:sz w:val="18"/>
                <w:szCs w:val="18"/>
              </w:rPr>
              <w:t xml:space="preserve"> </w:t>
            </w:r>
          </w:p>
        </w:tc>
      </w:tr>
      <w:tr w:rsidR="00DC49C5" w:rsidRPr="006B1362" w:rsidDel="007E2AA9" w14:paraId="232A767C"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17A588B5" w14:textId="3D179853"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lastRenderedPageBreak/>
              <w:t>Has the local emergency procedure been covered, including calling for emergency services</w:t>
            </w:r>
            <w:r w:rsidR="00390B1F" w:rsidRPr="006B1362">
              <w:rPr>
                <w:rFonts w:ascii="Calibri" w:hAnsi="Calibri" w:cs="Segoe UI"/>
                <w:sz w:val="18"/>
                <w:szCs w:val="18"/>
              </w:rPr>
              <w:t>?</w:t>
            </w:r>
          </w:p>
        </w:tc>
        <w:tc>
          <w:tcPr>
            <w:tcW w:w="1156" w:type="dxa"/>
            <w:tcBorders>
              <w:top w:val="single" w:sz="4" w:space="0" w:color="auto"/>
              <w:left w:val="single" w:sz="4" w:space="0" w:color="auto"/>
              <w:bottom w:val="single" w:sz="4" w:space="0" w:color="auto"/>
              <w:right w:val="single" w:sz="4" w:space="0" w:color="auto"/>
            </w:tcBorders>
            <w:vAlign w:val="center"/>
          </w:tcPr>
          <w:p w14:paraId="447A4EB6" w14:textId="77777777" w:rsidR="00DC49C5" w:rsidRPr="006B1362" w:rsidDel="007E2AA9"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769CE950" w14:textId="77777777" w:rsidTr="007D2282">
        <w:trPr>
          <w:trHeight w:val="397"/>
        </w:trPr>
        <w:tc>
          <w:tcPr>
            <w:tcW w:w="8669" w:type="dxa"/>
            <w:gridSpan w:val="2"/>
            <w:tcBorders>
              <w:top w:val="single" w:sz="4" w:space="0" w:color="auto"/>
              <w:left w:val="single" w:sz="4" w:space="0" w:color="auto"/>
              <w:bottom w:val="single" w:sz="4" w:space="0" w:color="auto"/>
              <w:right w:val="single" w:sz="4" w:space="0" w:color="auto"/>
            </w:tcBorders>
            <w:vAlign w:val="center"/>
          </w:tcPr>
          <w:p w14:paraId="4AFA124D" w14:textId="48852A7F" w:rsidR="00DC49C5" w:rsidRPr="006B1362" w:rsidRDefault="00DC49C5" w:rsidP="006F1A83">
            <w:pPr>
              <w:spacing w:beforeLines="20" w:before="48" w:afterLines="20" w:after="48" w:line="20" w:lineRule="atLeast"/>
              <w:rPr>
                <w:rFonts w:ascii="Calibri" w:hAnsi="Calibri" w:cs="Segoe UI"/>
                <w:b/>
                <w:bCs/>
                <w:sz w:val="18"/>
                <w:szCs w:val="18"/>
              </w:rPr>
            </w:pPr>
            <w:r w:rsidRPr="006B1362">
              <w:rPr>
                <w:rFonts w:ascii="Calibri" w:hAnsi="Calibri" w:cs="Segoe UI"/>
                <w:sz w:val="18"/>
                <w:szCs w:val="18"/>
              </w:rPr>
              <w:t>Has the inductee been made aware of the locations and use of the following</w:t>
            </w:r>
            <w:r w:rsidR="006F1A83" w:rsidRPr="006B1362">
              <w:rPr>
                <w:rFonts w:ascii="Calibri" w:hAnsi="Calibri" w:cs="Segoe UI"/>
                <w:sz w:val="18"/>
                <w:szCs w:val="18"/>
              </w:rPr>
              <w:t>?</w:t>
            </w:r>
          </w:p>
        </w:tc>
      </w:tr>
      <w:tr w:rsidR="00DC49C5" w:rsidRPr="006B1362" w14:paraId="3D9B5450"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7CAF9DFE" w14:textId="77777777" w:rsidR="00DC49C5" w:rsidRPr="006B1362" w:rsidRDefault="00DC49C5" w:rsidP="006F1A83">
            <w:pPr>
              <w:pStyle w:val="ListParagraph"/>
              <w:numPr>
                <w:ilvl w:val="0"/>
                <w:numId w:val="22"/>
              </w:numPr>
              <w:spacing w:beforeLines="20" w:before="48" w:afterLines="20" w:after="48" w:line="20" w:lineRule="atLeast"/>
              <w:rPr>
                <w:rFonts w:ascii="Calibri" w:hAnsi="Calibri" w:cs="Segoe UI"/>
                <w:sz w:val="18"/>
                <w:szCs w:val="18"/>
              </w:rPr>
            </w:pPr>
            <w:r w:rsidRPr="006B1362">
              <w:rPr>
                <w:rFonts w:ascii="Calibri" w:hAnsi="Calibri" w:cs="Segoe UI"/>
                <w:sz w:val="18"/>
                <w:szCs w:val="18"/>
              </w:rPr>
              <w:t>Emergency evacuation map (e.g. locate nearest map)</w:t>
            </w:r>
          </w:p>
        </w:tc>
        <w:tc>
          <w:tcPr>
            <w:tcW w:w="1156" w:type="dxa"/>
            <w:tcBorders>
              <w:top w:val="single" w:sz="4" w:space="0" w:color="auto"/>
              <w:left w:val="single" w:sz="4" w:space="0" w:color="auto"/>
              <w:bottom w:val="single" w:sz="4" w:space="0" w:color="auto"/>
              <w:right w:val="single" w:sz="4" w:space="0" w:color="auto"/>
            </w:tcBorders>
            <w:vAlign w:val="center"/>
          </w:tcPr>
          <w:p w14:paraId="784D03E5"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3566A11F"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0AFE5F1A" w14:textId="77777777" w:rsidR="00DC49C5" w:rsidRPr="006B1362" w:rsidRDefault="00DC49C5" w:rsidP="006F1A83">
            <w:pPr>
              <w:pStyle w:val="ListParagraph"/>
              <w:numPr>
                <w:ilvl w:val="0"/>
                <w:numId w:val="22"/>
              </w:numPr>
              <w:tabs>
                <w:tab w:val="left" w:pos="6946"/>
              </w:tabs>
              <w:spacing w:beforeLines="20" w:before="48" w:afterLines="20" w:after="48" w:line="20" w:lineRule="atLeast"/>
              <w:rPr>
                <w:rFonts w:ascii="Calibri" w:hAnsi="Calibri" w:cs="Segoe UI"/>
                <w:sz w:val="18"/>
                <w:szCs w:val="18"/>
              </w:rPr>
            </w:pPr>
            <w:r w:rsidRPr="006B1362">
              <w:rPr>
                <w:rFonts w:ascii="Calibri" w:hAnsi="Calibri" w:cs="Segoe UI"/>
                <w:sz w:val="18"/>
                <w:szCs w:val="18"/>
              </w:rPr>
              <w:t>Assembly point (e.g. demonstrate evacuation route)</w:t>
            </w:r>
          </w:p>
        </w:tc>
        <w:tc>
          <w:tcPr>
            <w:tcW w:w="1156" w:type="dxa"/>
            <w:tcBorders>
              <w:top w:val="single" w:sz="4" w:space="0" w:color="auto"/>
              <w:left w:val="single" w:sz="4" w:space="0" w:color="auto"/>
              <w:bottom w:val="single" w:sz="4" w:space="0" w:color="auto"/>
              <w:right w:val="single" w:sz="4" w:space="0" w:color="auto"/>
            </w:tcBorders>
            <w:vAlign w:val="center"/>
          </w:tcPr>
          <w:p w14:paraId="5B931A59"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1BF863A0"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D400578" w14:textId="77777777" w:rsidR="00DC49C5" w:rsidRPr="006B1362" w:rsidRDefault="00DC49C5" w:rsidP="006F1A83">
            <w:pPr>
              <w:pStyle w:val="ListParagraph"/>
              <w:numPr>
                <w:ilvl w:val="0"/>
                <w:numId w:val="22"/>
              </w:numPr>
              <w:tabs>
                <w:tab w:val="left" w:pos="6946"/>
              </w:tabs>
              <w:spacing w:beforeLines="20" w:before="48" w:afterLines="20" w:after="48" w:line="20" w:lineRule="atLeast"/>
              <w:rPr>
                <w:rFonts w:ascii="Calibri" w:hAnsi="Calibri" w:cs="Segoe UI"/>
                <w:sz w:val="18"/>
                <w:szCs w:val="18"/>
              </w:rPr>
            </w:pPr>
            <w:r w:rsidRPr="006B1362">
              <w:rPr>
                <w:rFonts w:ascii="Calibri" w:hAnsi="Calibri" w:cs="Segoe UI"/>
                <w:sz w:val="18"/>
                <w:szCs w:val="18"/>
              </w:rPr>
              <w:t>Fire extinguisher, fire blankets, etc.</w:t>
            </w:r>
          </w:p>
        </w:tc>
        <w:tc>
          <w:tcPr>
            <w:tcW w:w="1156" w:type="dxa"/>
            <w:tcBorders>
              <w:top w:val="single" w:sz="4" w:space="0" w:color="auto"/>
              <w:left w:val="single" w:sz="4" w:space="0" w:color="auto"/>
              <w:bottom w:val="single" w:sz="4" w:space="0" w:color="auto"/>
              <w:right w:val="single" w:sz="4" w:space="0" w:color="auto"/>
            </w:tcBorders>
            <w:vAlign w:val="center"/>
          </w:tcPr>
          <w:p w14:paraId="5C1E92F3"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5C561C61"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2312A175" w14:textId="77777777" w:rsidR="00DC49C5" w:rsidRPr="006B1362" w:rsidRDefault="00DC49C5" w:rsidP="006F1A83">
            <w:pPr>
              <w:pStyle w:val="ListParagraph"/>
              <w:numPr>
                <w:ilvl w:val="0"/>
                <w:numId w:val="22"/>
              </w:numPr>
              <w:tabs>
                <w:tab w:val="left" w:pos="6946"/>
              </w:tabs>
              <w:spacing w:beforeLines="20" w:before="48" w:afterLines="20" w:after="48" w:line="20" w:lineRule="atLeast"/>
              <w:rPr>
                <w:rFonts w:ascii="Calibri" w:hAnsi="Calibri" w:cs="Segoe UI"/>
                <w:sz w:val="18"/>
                <w:szCs w:val="18"/>
              </w:rPr>
            </w:pPr>
            <w:r w:rsidRPr="006B1362">
              <w:rPr>
                <w:rFonts w:ascii="Calibri" w:hAnsi="Calibri" w:cs="Segoe UI"/>
                <w:sz w:val="18"/>
                <w:szCs w:val="18"/>
              </w:rPr>
              <w:t>Break glass alarms</w:t>
            </w:r>
          </w:p>
        </w:tc>
        <w:tc>
          <w:tcPr>
            <w:tcW w:w="1156" w:type="dxa"/>
            <w:tcBorders>
              <w:top w:val="single" w:sz="4" w:space="0" w:color="auto"/>
              <w:left w:val="single" w:sz="4" w:space="0" w:color="auto"/>
              <w:bottom w:val="single" w:sz="4" w:space="0" w:color="auto"/>
              <w:right w:val="single" w:sz="4" w:space="0" w:color="auto"/>
            </w:tcBorders>
            <w:vAlign w:val="center"/>
          </w:tcPr>
          <w:p w14:paraId="1CC8BF0D" w14:textId="4460028C"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20647595"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6E8B9A17" w14:textId="77777777" w:rsidR="00DC49C5" w:rsidRPr="006B1362" w:rsidRDefault="00DC49C5" w:rsidP="006F1A83">
            <w:pPr>
              <w:pStyle w:val="ListParagraph"/>
              <w:numPr>
                <w:ilvl w:val="0"/>
                <w:numId w:val="22"/>
              </w:numPr>
              <w:tabs>
                <w:tab w:val="left" w:pos="6946"/>
              </w:tabs>
              <w:spacing w:beforeLines="20" w:before="48" w:afterLines="20" w:after="48" w:line="20" w:lineRule="atLeast"/>
              <w:rPr>
                <w:rFonts w:ascii="Calibri" w:hAnsi="Calibri" w:cs="Segoe UI"/>
                <w:sz w:val="18"/>
                <w:szCs w:val="18"/>
              </w:rPr>
            </w:pPr>
            <w:r w:rsidRPr="006B1362">
              <w:rPr>
                <w:rFonts w:ascii="Calibri" w:hAnsi="Calibri" w:cs="Segoe UI"/>
                <w:sz w:val="18"/>
                <w:szCs w:val="18"/>
              </w:rPr>
              <w:t>Emergency phones (WIP phones)</w:t>
            </w:r>
          </w:p>
        </w:tc>
        <w:tc>
          <w:tcPr>
            <w:tcW w:w="1156" w:type="dxa"/>
            <w:tcBorders>
              <w:top w:val="single" w:sz="4" w:space="0" w:color="auto"/>
              <w:left w:val="single" w:sz="4" w:space="0" w:color="auto"/>
              <w:bottom w:val="single" w:sz="4" w:space="0" w:color="auto"/>
              <w:right w:val="single" w:sz="4" w:space="0" w:color="auto"/>
            </w:tcBorders>
            <w:vAlign w:val="center"/>
          </w:tcPr>
          <w:p w14:paraId="7CA350EC" w14:textId="0C6EA790"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09853FDD" w14:textId="77777777" w:rsidTr="007D2282">
        <w:trPr>
          <w:trHeight w:val="510"/>
        </w:trPr>
        <w:tc>
          <w:tcPr>
            <w:tcW w:w="7513" w:type="dxa"/>
            <w:tcBorders>
              <w:top w:val="single" w:sz="4" w:space="0" w:color="auto"/>
              <w:left w:val="single" w:sz="4" w:space="0" w:color="auto"/>
              <w:bottom w:val="single" w:sz="4" w:space="0" w:color="auto"/>
              <w:right w:val="single" w:sz="4" w:space="0" w:color="auto"/>
            </w:tcBorders>
            <w:vAlign w:val="center"/>
          </w:tcPr>
          <w:p w14:paraId="48FF94BE" w14:textId="01B1571C"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w:t>
            </w:r>
            <w:r w:rsidR="006F1A83" w:rsidRPr="006B1362">
              <w:rPr>
                <w:rFonts w:ascii="Calibri" w:hAnsi="Calibri" w:cs="Segoe UI"/>
                <w:sz w:val="18"/>
                <w:szCs w:val="18"/>
              </w:rPr>
              <w:t>s the inductee been</w:t>
            </w:r>
            <w:r w:rsidRPr="006B1362">
              <w:rPr>
                <w:rFonts w:ascii="Calibri" w:hAnsi="Calibri" w:cs="Segoe UI"/>
                <w:sz w:val="18"/>
                <w:szCs w:val="18"/>
              </w:rPr>
              <w:t xml:space="preserve"> instructed on how to receive First Aid from a trained First Aider (e.g. names displayed on First Aid kit)</w:t>
            </w:r>
          </w:p>
        </w:tc>
        <w:tc>
          <w:tcPr>
            <w:tcW w:w="1156" w:type="dxa"/>
            <w:tcBorders>
              <w:top w:val="single" w:sz="4" w:space="0" w:color="auto"/>
              <w:left w:val="single" w:sz="4" w:space="0" w:color="auto"/>
              <w:bottom w:val="single" w:sz="4" w:space="0" w:color="auto"/>
              <w:right w:val="single" w:sz="4" w:space="0" w:color="auto"/>
            </w:tcBorders>
            <w:vAlign w:val="center"/>
          </w:tcPr>
          <w:p w14:paraId="0FFA1F08"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1F4F9759"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57EFBF79" w14:textId="38A179E7" w:rsidR="00DC49C5" w:rsidRPr="006B1362" w:rsidRDefault="006F1A83"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Has the inductee been </w:t>
            </w:r>
            <w:r w:rsidR="00DC49C5" w:rsidRPr="006B1362">
              <w:rPr>
                <w:rFonts w:ascii="Calibri" w:hAnsi="Calibri" w:cs="Segoe UI"/>
                <w:sz w:val="18"/>
                <w:szCs w:val="18"/>
              </w:rPr>
              <w:t xml:space="preserve">advised of </w:t>
            </w:r>
            <w:r w:rsidRPr="006B1362">
              <w:rPr>
                <w:rFonts w:ascii="Calibri" w:hAnsi="Calibri" w:cs="Segoe UI"/>
                <w:sz w:val="18"/>
                <w:szCs w:val="18"/>
              </w:rPr>
              <w:t xml:space="preserve">the </w:t>
            </w:r>
            <w:r w:rsidR="00DC49C5" w:rsidRPr="006B1362">
              <w:rPr>
                <w:rFonts w:ascii="Calibri" w:hAnsi="Calibri" w:cs="Segoe UI"/>
                <w:sz w:val="18"/>
                <w:szCs w:val="18"/>
              </w:rPr>
              <w:t xml:space="preserve">location of </w:t>
            </w:r>
            <w:r w:rsidRPr="006B1362">
              <w:rPr>
                <w:rFonts w:ascii="Calibri" w:hAnsi="Calibri" w:cs="Segoe UI"/>
                <w:sz w:val="18"/>
                <w:szCs w:val="18"/>
              </w:rPr>
              <w:t xml:space="preserve">the </w:t>
            </w:r>
            <w:r w:rsidR="00DC49C5" w:rsidRPr="006B1362">
              <w:rPr>
                <w:rFonts w:ascii="Calibri" w:hAnsi="Calibri" w:cs="Segoe UI"/>
                <w:sz w:val="18"/>
                <w:szCs w:val="18"/>
              </w:rPr>
              <w:t xml:space="preserve">nearest </w:t>
            </w:r>
            <w:r w:rsidR="00390B1F" w:rsidRPr="006B1362">
              <w:rPr>
                <w:rFonts w:ascii="Calibri" w:hAnsi="Calibri" w:cs="Segoe UI"/>
                <w:sz w:val="18"/>
                <w:szCs w:val="18"/>
              </w:rPr>
              <w:t>Hospital</w:t>
            </w:r>
          </w:p>
        </w:tc>
        <w:tc>
          <w:tcPr>
            <w:tcW w:w="1156" w:type="dxa"/>
            <w:tcBorders>
              <w:top w:val="single" w:sz="4" w:space="0" w:color="auto"/>
              <w:left w:val="single" w:sz="4" w:space="0" w:color="auto"/>
              <w:bottom w:val="single" w:sz="4" w:space="0" w:color="auto"/>
              <w:right w:val="single" w:sz="4" w:space="0" w:color="auto"/>
            </w:tcBorders>
            <w:vAlign w:val="center"/>
          </w:tcPr>
          <w:p w14:paraId="23917C05"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7D2282" w:rsidRPr="006B1362" w14:paraId="1FAEE128" w14:textId="77777777" w:rsidTr="007D2282">
        <w:trPr>
          <w:trHeight w:val="371"/>
        </w:trPr>
        <w:tc>
          <w:tcPr>
            <w:tcW w:w="8669" w:type="dxa"/>
            <w:gridSpan w:val="2"/>
            <w:tcBorders>
              <w:top w:val="single" w:sz="4" w:space="0" w:color="auto"/>
              <w:left w:val="single" w:sz="4" w:space="0" w:color="auto"/>
              <w:bottom w:val="single" w:sz="4" w:space="0" w:color="auto"/>
              <w:right w:val="single" w:sz="4" w:space="0" w:color="auto"/>
            </w:tcBorders>
            <w:shd w:val="clear" w:color="auto" w:fill="D6D6D6" w:themeFill="text2" w:themeFillTint="33"/>
            <w:vAlign w:val="center"/>
          </w:tcPr>
          <w:p w14:paraId="5279A4AA" w14:textId="7F0646B9" w:rsidR="007D2282" w:rsidRPr="006B1362" w:rsidRDefault="007D2282" w:rsidP="006F1A83">
            <w:pPr>
              <w:spacing w:beforeLines="20" w:before="48" w:afterLines="20" w:after="48" w:line="20" w:lineRule="atLeast"/>
              <w:rPr>
                <w:rFonts w:ascii="Calibri" w:hAnsi="Calibri" w:cs="Segoe UI"/>
                <w:b/>
                <w:bCs/>
                <w:sz w:val="18"/>
                <w:szCs w:val="18"/>
              </w:rPr>
            </w:pPr>
            <w:r w:rsidRPr="006B1362">
              <w:rPr>
                <w:rFonts w:ascii="Calibri" w:hAnsi="Calibri" w:cs="Segoe UI"/>
                <w:b/>
                <w:bCs/>
                <w:sz w:val="18"/>
                <w:szCs w:val="18"/>
              </w:rPr>
              <w:t>Risk Management</w:t>
            </w:r>
          </w:p>
        </w:tc>
      </w:tr>
      <w:tr w:rsidR="00DC49C5" w:rsidRPr="006B1362" w14:paraId="459868E7"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3AE597E0" w14:textId="6A156226" w:rsidR="00DC49C5" w:rsidRPr="006B1362" w:rsidDel="00433C59"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Has the inductee been made aware </w:t>
            </w:r>
            <w:r w:rsidR="00DC49C5" w:rsidRPr="006B1362">
              <w:rPr>
                <w:rFonts w:ascii="Calibri" w:hAnsi="Calibri" w:cs="Segoe UI"/>
                <w:sz w:val="18"/>
                <w:szCs w:val="18"/>
              </w:rPr>
              <w:t>that risk management must be completed prior to hazardous work (task, activity, process) being undertaken</w:t>
            </w:r>
          </w:p>
        </w:tc>
        <w:tc>
          <w:tcPr>
            <w:tcW w:w="1156" w:type="dxa"/>
            <w:tcBorders>
              <w:top w:val="single" w:sz="4" w:space="0" w:color="auto"/>
              <w:left w:val="single" w:sz="4" w:space="0" w:color="auto"/>
              <w:bottom w:val="single" w:sz="4" w:space="0" w:color="auto"/>
              <w:right w:val="single" w:sz="4" w:space="0" w:color="auto"/>
            </w:tcBorders>
            <w:vAlign w:val="center"/>
          </w:tcPr>
          <w:p w14:paraId="15003FB3"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2B849180"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02FD4C93" w14:textId="3622D7B2" w:rsidR="00DC49C5" w:rsidRPr="006B1362" w:rsidDel="00852DD1"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Has the inductee been made aware </w:t>
            </w:r>
            <w:r w:rsidR="00DC49C5" w:rsidRPr="006B1362">
              <w:rPr>
                <w:rFonts w:ascii="Calibri" w:hAnsi="Calibri" w:cs="Segoe UI"/>
                <w:sz w:val="18"/>
                <w:szCs w:val="18"/>
              </w:rPr>
              <w:t>that risk management must be updated prior to any change to all hazardous work (task, activity, process)</w:t>
            </w:r>
          </w:p>
        </w:tc>
        <w:tc>
          <w:tcPr>
            <w:tcW w:w="1156" w:type="dxa"/>
            <w:tcBorders>
              <w:top w:val="single" w:sz="4" w:space="0" w:color="auto"/>
              <w:left w:val="single" w:sz="4" w:space="0" w:color="auto"/>
              <w:bottom w:val="single" w:sz="4" w:space="0" w:color="auto"/>
              <w:right w:val="single" w:sz="4" w:space="0" w:color="auto"/>
            </w:tcBorders>
            <w:vAlign w:val="center"/>
          </w:tcPr>
          <w:p w14:paraId="4A6F5109"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4F3E210A"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17CEB411" w14:textId="5CE4FA83" w:rsidR="00DC49C5" w:rsidRPr="006B1362" w:rsidDel="00763E03"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g</w:t>
            </w:r>
            <w:r w:rsidR="00DC49C5" w:rsidRPr="006B1362">
              <w:rPr>
                <w:rFonts w:ascii="Calibri" w:hAnsi="Calibri" w:cs="Segoe UI"/>
                <w:sz w:val="18"/>
                <w:szCs w:val="18"/>
              </w:rPr>
              <w:t>iven access to any relevant risk management documentation including Risk Assessments and Safe Work Instructions</w:t>
            </w:r>
          </w:p>
        </w:tc>
        <w:tc>
          <w:tcPr>
            <w:tcW w:w="1156" w:type="dxa"/>
            <w:tcBorders>
              <w:top w:val="single" w:sz="4" w:space="0" w:color="auto"/>
              <w:left w:val="single" w:sz="4" w:space="0" w:color="auto"/>
              <w:bottom w:val="single" w:sz="4" w:space="0" w:color="auto"/>
              <w:right w:val="single" w:sz="4" w:space="0" w:color="auto"/>
            </w:tcBorders>
            <w:vAlign w:val="center"/>
          </w:tcPr>
          <w:p w14:paraId="6FDEBE79"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3E3D4923"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1D866ADB" w14:textId="6C2F7305" w:rsidR="00DC49C5" w:rsidRPr="006B1362" w:rsidDel="00852DD1"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w:t>
            </w:r>
            <w:r w:rsidR="00DC49C5" w:rsidRPr="006B1362">
              <w:rPr>
                <w:rFonts w:ascii="Calibri" w:hAnsi="Calibri" w:cs="Segoe UI"/>
                <w:sz w:val="18"/>
                <w:szCs w:val="18"/>
              </w:rPr>
              <w:t xml:space="preserve">ade aware of training requirements as identified by risk management and Training Requirements matrix </w:t>
            </w:r>
          </w:p>
        </w:tc>
        <w:tc>
          <w:tcPr>
            <w:tcW w:w="1156" w:type="dxa"/>
            <w:tcBorders>
              <w:top w:val="single" w:sz="4" w:space="0" w:color="auto"/>
              <w:left w:val="single" w:sz="4" w:space="0" w:color="auto"/>
              <w:bottom w:val="single" w:sz="4" w:space="0" w:color="auto"/>
              <w:right w:val="single" w:sz="4" w:space="0" w:color="auto"/>
            </w:tcBorders>
            <w:vAlign w:val="center"/>
          </w:tcPr>
          <w:p w14:paraId="48BE0E74"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531CF413"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36506ADA" w14:textId="0E7E6D5C" w:rsidR="00DC49C5"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w:t>
            </w:r>
            <w:r w:rsidR="00DC49C5" w:rsidRPr="006B1362">
              <w:rPr>
                <w:rFonts w:ascii="Calibri" w:hAnsi="Calibri" w:cs="Segoe UI"/>
                <w:sz w:val="18"/>
                <w:szCs w:val="18"/>
              </w:rPr>
              <w:t>ade aware that travel activities (e.g. international, urban, rural and remote) must be risk managed</w:t>
            </w:r>
          </w:p>
        </w:tc>
        <w:tc>
          <w:tcPr>
            <w:tcW w:w="1156" w:type="dxa"/>
            <w:tcBorders>
              <w:top w:val="single" w:sz="4" w:space="0" w:color="auto"/>
              <w:left w:val="single" w:sz="4" w:space="0" w:color="auto"/>
              <w:bottom w:val="single" w:sz="4" w:space="0" w:color="auto"/>
              <w:right w:val="single" w:sz="4" w:space="0" w:color="auto"/>
            </w:tcBorders>
            <w:vAlign w:val="center"/>
          </w:tcPr>
          <w:p w14:paraId="461FF593" w14:textId="52223F74"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7A382F48"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72426787" w14:textId="4D080874" w:rsidR="00DC49C5"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w:t>
            </w:r>
            <w:r w:rsidR="00DC49C5" w:rsidRPr="006B1362">
              <w:rPr>
                <w:rFonts w:ascii="Calibri" w:hAnsi="Calibri" w:cs="Segoe UI"/>
                <w:sz w:val="18"/>
                <w:szCs w:val="18"/>
              </w:rPr>
              <w:t>ade aware of the tools available to assist in the management of manual handling hazards</w:t>
            </w:r>
            <w:r w:rsidR="006F1A83" w:rsidRPr="006B1362">
              <w:rPr>
                <w:rFonts w:ascii="Calibri" w:hAnsi="Calibri" w:cs="Segoe UI"/>
                <w:sz w:val="18"/>
                <w:szCs w:val="18"/>
              </w:rPr>
              <w:t>?</w:t>
            </w:r>
          </w:p>
        </w:tc>
        <w:tc>
          <w:tcPr>
            <w:tcW w:w="1156" w:type="dxa"/>
            <w:tcBorders>
              <w:top w:val="single" w:sz="4" w:space="0" w:color="auto"/>
              <w:left w:val="single" w:sz="4" w:space="0" w:color="auto"/>
              <w:bottom w:val="single" w:sz="4" w:space="0" w:color="auto"/>
              <w:right w:val="single" w:sz="4" w:space="0" w:color="auto"/>
            </w:tcBorders>
            <w:vAlign w:val="center"/>
          </w:tcPr>
          <w:p w14:paraId="788AA711"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5F948C5B"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587AE3F3" w14:textId="4AB4FA58" w:rsidR="00DC49C5"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w:t>
            </w:r>
            <w:r w:rsidR="00DC49C5" w:rsidRPr="006B1362">
              <w:rPr>
                <w:rFonts w:ascii="Calibri" w:hAnsi="Calibri" w:cs="Segoe UI"/>
                <w:sz w:val="18"/>
                <w:szCs w:val="18"/>
              </w:rPr>
              <w:t>ade aware of the tools to help you with incorporating more movement into your day and ensuring that you have an ergonomic workstation set-up</w:t>
            </w:r>
            <w:r w:rsidR="006F1A83" w:rsidRPr="006B1362">
              <w:rPr>
                <w:rFonts w:ascii="Calibri" w:hAnsi="Calibri" w:cs="Segoe UI"/>
                <w:color w:val="505050"/>
                <w:sz w:val="18"/>
                <w:szCs w:val="18"/>
              </w:rPr>
              <w:t>?</w:t>
            </w:r>
          </w:p>
        </w:tc>
        <w:tc>
          <w:tcPr>
            <w:tcW w:w="1156" w:type="dxa"/>
            <w:tcBorders>
              <w:top w:val="single" w:sz="4" w:space="0" w:color="auto"/>
              <w:left w:val="single" w:sz="4" w:space="0" w:color="auto"/>
              <w:bottom w:val="single" w:sz="4" w:space="0" w:color="auto"/>
              <w:right w:val="single" w:sz="4" w:space="0" w:color="auto"/>
            </w:tcBorders>
            <w:vAlign w:val="center"/>
          </w:tcPr>
          <w:p w14:paraId="7D87D8C9" w14:textId="31358BAC" w:rsidR="00DC49C5" w:rsidRPr="006B1362" w:rsidRDefault="006F1A83"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7D2282" w:rsidRPr="006B1362" w14:paraId="27A71033" w14:textId="77777777" w:rsidTr="007D2282">
        <w:trPr>
          <w:trHeight w:val="371"/>
        </w:trPr>
        <w:tc>
          <w:tcPr>
            <w:tcW w:w="8669" w:type="dxa"/>
            <w:gridSpan w:val="2"/>
            <w:tcBorders>
              <w:top w:val="single" w:sz="4" w:space="0" w:color="auto"/>
              <w:left w:val="single" w:sz="4" w:space="0" w:color="auto"/>
              <w:bottom w:val="single" w:sz="4" w:space="0" w:color="auto"/>
              <w:right w:val="single" w:sz="4" w:space="0" w:color="auto"/>
            </w:tcBorders>
            <w:shd w:val="clear" w:color="auto" w:fill="D6D6D6" w:themeFill="text2" w:themeFillTint="33"/>
            <w:vAlign w:val="center"/>
          </w:tcPr>
          <w:p w14:paraId="1E43BC9A" w14:textId="5CD3A8D6" w:rsidR="007D2282" w:rsidRPr="006B1362" w:rsidRDefault="007D2282" w:rsidP="006F1A83">
            <w:pPr>
              <w:spacing w:beforeLines="20" w:before="48" w:afterLines="20" w:after="48" w:line="20" w:lineRule="atLeast"/>
              <w:rPr>
                <w:rFonts w:ascii="Calibri" w:hAnsi="Calibri" w:cs="Segoe UI"/>
                <w:b/>
                <w:bCs/>
                <w:sz w:val="18"/>
                <w:szCs w:val="18"/>
              </w:rPr>
            </w:pPr>
            <w:r w:rsidRPr="006B1362">
              <w:rPr>
                <w:rFonts w:ascii="Calibri" w:hAnsi="Calibri" w:cs="Segoe UI"/>
                <w:b/>
                <w:bCs/>
                <w:sz w:val="18"/>
                <w:szCs w:val="18"/>
              </w:rPr>
              <w:t>Nonconformity, hazard and incident reporting</w:t>
            </w:r>
          </w:p>
        </w:tc>
      </w:tr>
      <w:tr w:rsidR="00DC49C5" w:rsidRPr="006B1362" w14:paraId="27CF83FE"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4F254D77" w14:textId="584282E4" w:rsidR="00DC49C5"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made aware that they must take all reasonably practicable steps for their own health and safety, and of others who may be affected by their actions at work</w:t>
            </w:r>
          </w:p>
        </w:tc>
        <w:tc>
          <w:tcPr>
            <w:tcW w:w="1156" w:type="dxa"/>
            <w:tcBorders>
              <w:top w:val="single" w:sz="4" w:space="0" w:color="auto"/>
              <w:left w:val="single" w:sz="4" w:space="0" w:color="auto"/>
              <w:bottom w:val="single" w:sz="4" w:space="0" w:color="auto"/>
              <w:right w:val="single" w:sz="4" w:space="0" w:color="auto"/>
            </w:tcBorders>
            <w:vAlign w:val="center"/>
          </w:tcPr>
          <w:p w14:paraId="6519BF5F" w14:textId="7B72F6C4" w:rsidR="00DC49C5"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458B6727"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5F077100" w14:textId="442D238B" w:rsidR="00DC49C5" w:rsidRPr="006B1362" w:rsidDel="00AE58E4"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made aware t</w:t>
            </w:r>
            <w:r w:rsidR="00DC49C5" w:rsidRPr="006B1362">
              <w:rPr>
                <w:rFonts w:ascii="Calibri" w:hAnsi="Calibri" w:cs="Segoe UI"/>
                <w:sz w:val="18"/>
                <w:szCs w:val="18"/>
              </w:rPr>
              <w:t xml:space="preserve">hat all </w:t>
            </w:r>
            <w:r w:rsidRPr="006B1362">
              <w:rPr>
                <w:rFonts w:ascii="Calibri" w:hAnsi="Calibri" w:cs="Segoe UI"/>
                <w:sz w:val="18"/>
                <w:szCs w:val="18"/>
              </w:rPr>
              <w:t xml:space="preserve">nonconformances, </w:t>
            </w:r>
            <w:r w:rsidR="00DC49C5" w:rsidRPr="006B1362">
              <w:rPr>
                <w:rFonts w:ascii="Calibri" w:hAnsi="Calibri" w:cs="Segoe UI"/>
                <w:sz w:val="18"/>
                <w:szCs w:val="18"/>
              </w:rPr>
              <w:t>hazards and incidents, including injuries and near misses, must be reported</w:t>
            </w:r>
            <w:r w:rsidRPr="006B1362">
              <w:rPr>
                <w:rFonts w:ascii="Calibri" w:hAnsi="Calibri" w:cs="Segoe UI"/>
                <w:sz w:val="18"/>
                <w:szCs w:val="18"/>
              </w:rPr>
              <w:t>?</w:t>
            </w:r>
          </w:p>
        </w:tc>
        <w:tc>
          <w:tcPr>
            <w:tcW w:w="1156" w:type="dxa"/>
            <w:tcBorders>
              <w:top w:val="single" w:sz="4" w:space="0" w:color="auto"/>
              <w:left w:val="single" w:sz="4" w:space="0" w:color="auto"/>
              <w:bottom w:val="single" w:sz="4" w:space="0" w:color="auto"/>
              <w:right w:val="single" w:sz="4" w:space="0" w:color="auto"/>
            </w:tcBorders>
            <w:vAlign w:val="center"/>
          </w:tcPr>
          <w:p w14:paraId="3B870303"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DC49C5" w:rsidRPr="006B1362" w14:paraId="2AF397F8"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10010D93" w14:textId="16B29EF2" w:rsidR="00DC49C5"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made aware t</w:t>
            </w:r>
            <w:r w:rsidR="00DC49C5" w:rsidRPr="006B1362">
              <w:rPr>
                <w:rFonts w:ascii="Calibri" w:hAnsi="Calibri" w:cs="Segoe UI"/>
                <w:sz w:val="18"/>
                <w:szCs w:val="18"/>
              </w:rPr>
              <w:t xml:space="preserve">hat all hazards and incidents must be reported </w:t>
            </w:r>
            <w:r w:rsidRPr="006B1362">
              <w:rPr>
                <w:rFonts w:ascii="Calibri" w:hAnsi="Calibri" w:cs="Segoe UI"/>
                <w:sz w:val="18"/>
                <w:szCs w:val="18"/>
              </w:rPr>
              <w:t xml:space="preserve">to their respective supervisor for his or her prompt action </w:t>
            </w:r>
            <w:r w:rsidR="00DC49C5" w:rsidRPr="006B1362">
              <w:rPr>
                <w:rFonts w:ascii="Calibri" w:hAnsi="Calibri" w:cs="Segoe UI"/>
                <w:sz w:val="18"/>
                <w:szCs w:val="18"/>
              </w:rPr>
              <w:t>within 24 hours of being identified</w:t>
            </w:r>
            <w:r w:rsidRPr="006B1362">
              <w:rPr>
                <w:rFonts w:ascii="Calibri" w:hAnsi="Calibri" w:cs="Segoe UI"/>
                <w:sz w:val="18"/>
                <w:szCs w:val="18"/>
              </w:rPr>
              <w:t>?</w:t>
            </w:r>
          </w:p>
        </w:tc>
        <w:tc>
          <w:tcPr>
            <w:tcW w:w="1156" w:type="dxa"/>
            <w:tcBorders>
              <w:top w:val="single" w:sz="4" w:space="0" w:color="auto"/>
              <w:left w:val="single" w:sz="4" w:space="0" w:color="auto"/>
              <w:bottom w:val="single" w:sz="4" w:space="0" w:color="auto"/>
              <w:right w:val="single" w:sz="4" w:space="0" w:color="auto"/>
            </w:tcBorders>
            <w:vAlign w:val="center"/>
          </w:tcPr>
          <w:p w14:paraId="1372820B" w14:textId="77777777" w:rsidR="00DC49C5" w:rsidRPr="006B1362" w:rsidRDefault="00DC49C5"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AA7697" w:rsidRPr="006B1362" w14:paraId="45C7FF6A" w14:textId="77777777" w:rsidTr="008E74DE">
        <w:trPr>
          <w:trHeight w:val="709"/>
        </w:trPr>
        <w:tc>
          <w:tcPr>
            <w:tcW w:w="7513" w:type="dxa"/>
            <w:tcBorders>
              <w:top w:val="single" w:sz="4" w:space="0" w:color="auto"/>
              <w:left w:val="single" w:sz="4" w:space="0" w:color="auto"/>
              <w:bottom w:val="single" w:sz="4" w:space="0" w:color="auto"/>
              <w:right w:val="single" w:sz="4" w:space="0" w:color="auto"/>
            </w:tcBorders>
            <w:vAlign w:val="center"/>
          </w:tcPr>
          <w:p w14:paraId="3000B5A4" w14:textId="7705A7F7" w:rsidR="00AA7697"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Has the inductee been made aware that they must not wilfully interfere with or misuse items or facilities provided in the interests of health, safety and welfare of other employees</w:t>
            </w:r>
          </w:p>
        </w:tc>
        <w:tc>
          <w:tcPr>
            <w:tcW w:w="1156" w:type="dxa"/>
            <w:tcBorders>
              <w:top w:val="single" w:sz="4" w:space="0" w:color="auto"/>
              <w:left w:val="single" w:sz="4" w:space="0" w:color="auto"/>
              <w:bottom w:val="single" w:sz="4" w:space="0" w:color="auto"/>
              <w:right w:val="single" w:sz="4" w:space="0" w:color="auto"/>
            </w:tcBorders>
            <w:vAlign w:val="center"/>
          </w:tcPr>
          <w:p w14:paraId="264525CD" w14:textId="78F5A2E7" w:rsidR="00AA7697" w:rsidRPr="006B1362" w:rsidRDefault="00AA7697" w:rsidP="006F1A83">
            <w:pPr>
              <w:spacing w:beforeLines="20" w:before="48" w:afterLines="20" w:after="48" w:line="20" w:lineRule="atLeast"/>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7D2282" w:rsidRPr="006B1362" w14:paraId="762B5E8E" w14:textId="77777777" w:rsidTr="00A441AE">
        <w:trPr>
          <w:trHeight w:val="371"/>
        </w:trPr>
        <w:tc>
          <w:tcPr>
            <w:tcW w:w="8669" w:type="dxa"/>
            <w:gridSpan w:val="2"/>
            <w:tcBorders>
              <w:top w:val="single" w:sz="4" w:space="0" w:color="auto"/>
              <w:left w:val="single" w:sz="4" w:space="0" w:color="auto"/>
              <w:bottom w:val="single" w:sz="4" w:space="0" w:color="auto"/>
              <w:right w:val="single" w:sz="4" w:space="0" w:color="auto"/>
            </w:tcBorders>
            <w:shd w:val="clear" w:color="auto" w:fill="D6D6D6" w:themeFill="text2" w:themeFillTint="33"/>
            <w:vAlign w:val="center"/>
          </w:tcPr>
          <w:p w14:paraId="3316363C" w14:textId="7432C063" w:rsidR="007D2282" w:rsidRPr="006B1362" w:rsidRDefault="007D2282" w:rsidP="007D2282">
            <w:pPr>
              <w:spacing w:beforeLines="20" w:before="48" w:afterLines="20" w:after="48" w:line="20" w:lineRule="atLeast"/>
              <w:rPr>
                <w:rFonts w:ascii="Calibri" w:hAnsi="Calibri" w:cs="Segoe UI"/>
                <w:b/>
                <w:bCs/>
                <w:sz w:val="18"/>
                <w:szCs w:val="18"/>
              </w:rPr>
            </w:pPr>
            <w:r w:rsidRPr="006B1362">
              <w:rPr>
                <w:rFonts w:ascii="Calibri" w:hAnsi="Calibri" w:cs="Segoe UI"/>
                <w:b/>
                <w:bCs/>
                <w:sz w:val="18"/>
                <w:szCs w:val="18"/>
              </w:rPr>
              <w:t>Sign Off</w:t>
            </w:r>
          </w:p>
        </w:tc>
      </w:tr>
      <w:tr w:rsidR="007D2282" w:rsidRPr="006B1362" w14:paraId="3A7C2126" w14:textId="77777777" w:rsidTr="007D2282">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78D767B7" w14:textId="35078CE7" w:rsidR="007D2282" w:rsidRPr="006B1362" w:rsidRDefault="007D2282" w:rsidP="007D2282">
            <w:pPr>
              <w:spacing w:beforeLines="20" w:before="48" w:afterLines="20" w:after="48" w:line="20" w:lineRule="atLeast"/>
              <w:rPr>
                <w:rFonts w:ascii="Calibri" w:hAnsi="Calibri" w:cs="Segoe UI"/>
                <w:sz w:val="18"/>
                <w:szCs w:val="18"/>
              </w:rPr>
            </w:pPr>
            <w:r w:rsidRPr="006B1362">
              <w:rPr>
                <w:rFonts w:ascii="Calibri" w:hAnsi="Calibri" w:cs="Segoe UI"/>
                <w:sz w:val="18"/>
                <w:szCs w:val="18"/>
              </w:rPr>
              <w:t>I understand that by signing this form, I agree to observe all company requirements</w:t>
            </w:r>
          </w:p>
        </w:tc>
        <w:tc>
          <w:tcPr>
            <w:tcW w:w="1156" w:type="dxa"/>
            <w:tcBorders>
              <w:top w:val="single" w:sz="4" w:space="0" w:color="auto"/>
              <w:left w:val="single" w:sz="4" w:space="0" w:color="auto"/>
              <w:bottom w:val="single" w:sz="4" w:space="0" w:color="auto"/>
              <w:right w:val="single" w:sz="4" w:space="0" w:color="auto"/>
            </w:tcBorders>
            <w:vAlign w:val="center"/>
          </w:tcPr>
          <w:p w14:paraId="7AB2DAAD" w14:textId="77777777" w:rsidR="007D2282" w:rsidRPr="006B1362" w:rsidRDefault="007D2282" w:rsidP="007D2282">
            <w:pPr>
              <w:spacing w:beforeLines="20" w:before="48" w:afterLines="20" w:after="48" w:line="20" w:lineRule="atLeast"/>
              <w:ind w:left="709" w:hanging="709"/>
              <w:rPr>
                <w:rFonts w:ascii="Calibri" w:hAnsi="Calibri" w:cs="Segoe UI"/>
                <w:sz w:val="18"/>
                <w:szCs w:val="18"/>
              </w:rPr>
            </w:pPr>
            <w:r w:rsidRPr="006B1362">
              <w:rPr>
                <w:rFonts w:ascii="Calibri" w:hAnsi="Calibri" w:cs="Segoe UI"/>
                <w:sz w:val="18"/>
                <w:szCs w:val="18"/>
              </w:rPr>
              <w:t xml:space="preserve">Yes </w:t>
            </w:r>
            <w:r w:rsidRPr="006B1362">
              <w:rPr>
                <w:rFonts w:ascii="Calibri" w:hAnsi="Calibri" w:cs="Segoe UI"/>
                <w:sz w:val="18"/>
                <w:szCs w:val="18"/>
              </w:rPr>
              <w:sym w:font="Wingdings" w:char="F06F"/>
            </w:r>
          </w:p>
        </w:tc>
      </w:tr>
      <w:tr w:rsidR="00E025D3" w:rsidRPr="006B1362" w14:paraId="02B868CB" w14:textId="77777777" w:rsidTr="006D2110">
        <w:trPr>
          <w:trHeight w:val="971"/>
        </w:trPr>
        <w:tc>
          <w:tcPr>
            <w:tcW w:w="8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BC1D9" w14:textId="34A913E9" w:rsidR="00E025D3" w:rsidRPr="006B1362" w:rsidRDefault="00E025D3" w:rsidP="007D2282">
            <w:pPr>
              <w:spacing w:beforeLines="20" w:before="48" w:afterLines="20" w:after="48" w:line="20" w:lineRule="atLeast"/>
              <w:ind w:left="709" w:hanging="709"/>
              <w:rPr>
                <w:rFonts w:ascii="Calibri" w:hAnsi="Calibri" w:cs="Segoe UI"/>
                <w:sz w:val="18"/>
                <w:szCs w:val="18"/>
              </w:rPr>
            </w:pPr>
            <w:r w:rsidRPr="006B1362">
              <w:rPr>
                <w:rFonts w:ascii="Calibri" w:hAnsi="Calibri" w:cs="Segoe UI"/>
                <w:sz w:val="18"/>
                <w:szCs w:val="18"/>
              </w:rPr>
              <w:lastRenderedPageBreak/>
              <w:t>Name &amp; Signature of Inductee:                                                                             Date:</w:t>
            </w:r>
          </w:p>
        </w:tc>
      </w:tr>
      <w:tr w:rsidR="00E025D3" w:rsidRPr="006B1362" w14:paraId="11A7E341" w14:textId="77777777" w:rsidTr="00594F22">
        <w:trPr>
          <w:trHeight w:val="866"/>
        </w:trPr>
        <w:tc>
          <w:tcPr>
            <w:tcW w:w="8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1F16D" w14:textId="30B81C9C" w:rsidR="00E025D3" w:rsidRPr="006B1362" w:rsidRDefault="00E025D3" w:rsidP="007D2282">
            <w:pPr>
              <w:spacing w:beforeLines="20" w:before="48" w:afterLines="20" w:after="48" w:line="20" w:lineRule="atLeast"/>
              <w:rPr>
                <w:rFonts w:ascii="Calibri" w:hAnsi="Calibri" w:cs="Segoe UI"/>
                <w:sz w:val="18"/>
                <w:szCs w:val="18"/>
              </w:rPr>
            </w:pPr>
            <w:r w:rsidRPr="006B1362">
              <w:rPr>
                <w:rFonts w:ascii="Calibri" w:hAnsi="Calibri" w:cs="Segoe UI"/>
                <w:sz w:val="18"/>
                <w:szCs w:val="18"/>
              </w:rPr>
              <w:t>Name &amp; Signature of Supervisor:                                                                          Date:</w:t>
            </w:r>
          </w:p>
        </w:tc>
      </w:tr>
    </w:tbl>
    <w:p w14:paraId="0F546221" w14:textId="77777777" w:rsidR="00FE061B" w:rsidRPr="006B1362" w:rsidRDefault="00FE061B" w:rsidP="00A2188F">
      <w:pPr>
        <w:rPr>
          <w:rFonts w:ascii="Calibri" w:hAnsi="Calibri"/>
        </w:rPr>
      </w:pPr>
    </w:p>
    <w:sectPr w:rsidR="00FE061B" w:rsidRPr="006B1362" w:rsidSect="00D42F51">
      <w:headerReference w:type="even" r:id="rId7"/>
      <w:headerReference w:type="default" r:id="rId8"/>
      <w:footerReference w:type="default" r:id="rId9"/>
      <w:headerReference w:type="first" r:id="rId10"/>
      <w:type w:val="continuous"/>
      <w:pgSz w:w="11906" w:h="16838" w:code="9"/>
      <w:pgMar w:top="1361" w:right="1644" w:bottom="136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F6B6" w14:textId="77777777" w:rsidR="00BE7A22" w:rsidRDefault="00BE7A22">
      <w:r>
        <w:separator/>
      </w:r>
    </w:p>
  </w:endnote>
  <w:endnote w:type="continuationSeparator" w:id="0">
    <w:p w14:paraId="7EA6F6D8" w14:textId="77777777" w:rsidR="00BE7A22" w:rsidRDefault="00BE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KNDD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2268"/>
      <w:gridCol w:w="3402"/>
      <w:gridCol w:w="1559"/>
    </w:tblGrid>
    <w:tr w:rsidR="00486C7C" w:rsidRPr="00CE596B" w14:paraId="7D2080AD" w14:textId="77777777" w:rsidTr="00486C7C">
      <w:trPr>
        <w:trHeight w:hRule="exact" w:val="288"/>
      </w:trPr>
      <w:tc>
        <w:tcPr>
          <w:tcW w:w="1560" w:type="dxa"/>
          <w:vAlign w:val="center"/>
        </w:tcPr>
        <w:p w14:paraId="48A479CE" w14:textId="77777777" w:rsidR="00486C7C" w:rsidRPr="00134A3F" w:rsidRDefault="00486C7C" w:rsidP="00761866">
          <w:pPr>
            <w:pStyle w:val="Footer"/>
            <w:rPr>
              <w:rFonts w:ascii="Segoe UI" w:hAnsi="Segoe UI" w:cs="Segoe UI"/>
              <w:sz w:val="18"/>
              <w:szCs w:val="18"/>
            </w:rPr>
          </w:pPr>
          <w:r w:rsidRPr="00134A3F">
            <w:rPr>
              <w:rFonts w:ascii="Segoe UI" w:hAnsi="Segoe UI" w:cs="Segoe UI"/>
              <w:sz w:val="18"/>
            </w:rPr>
            <w:t>Document Ref:</w:t>
          </w:r>
        </w:p>
      </w:tc>
      <w:tc>
        <w:tcPr>
          <w:tcW w:w="2268" w:type="dxa"/>
          <w:vAlign w:val="center"/>
        </w:tcPr>
        <w:p w14:paraId="68E1AAFA" w14:textId="77777777" w:rsidR="00486C7C" w:rsidRPr="00134A3F" w:rsidRDefault="00486C7C" w:rsidP="00761866">
          <w:pPr>
            <w:pStyle w:val="Footer"/>
            <w:rPr>
              <w:rFonts w:ascii="Segoe UI" w:hAnsi="Segoe UI" w:cs="Segoe UI"/>
              <w:sz w:val="18"/>
              <w:szCs w:val="18"/>
            </w:rPr>
          </w:pPr>
        </w:p>
      </w:tc>
      <w:tc>
        <w:tcPr>
          <w:tcW w:w="3402" w:type="dxa"/>
          <w:vAlign w:val="center"/>
        </w:tcPr>
        <w:p w14:paraId="34691C2D" w14:textId="77777777" w:rsidR="00486C7C" w:rsidRPr="00134A3F" w:rsidRDefault="00486C7C" w:rsidP="00761866">
          <w:pPr>
            <w:pStyle w:val="Footer"/>
            <w:rPr>
              <w:rFonts w:ascii="Segoe UI" w:hAnsi="Segoe UI" w:cs="Segoe UI"/>
              <w:sz w:val="18"/>
              <w:szCs w:val="18"/>
            </w:rPr>
          </w:pPr>
        </w:p>
      </w:tc>
      <w:tc>
        <w:tcPr>
          <w:tcW w:w="1559" w:type="dxa"/>
          <w:vAlign w:val="center"/>
        </w:tcPr>
        <w:p w14:paraId="3F6ABEA4" w14:textId="6712DAF8" w:rsidR="00486C7C" w:rsidRPr="006B1362" w:rsidRDefault="00486C7C" w:rsidP="00761866">
          <w:pPr>
            <w:pStyle w:val="Footer"/>
            <w:jc w:val="right"/>
            <w:rPr>
              <w:rFonts w:ascii="Segoe UI" w:hAnsi="Segoe UI" w:cs="Segoe UI"/>
              <w:b/>
              <w:bCs/>
              <w:i/>
              <w:iCs/>
              <w:sz w:val="18"/>
              <w:szCs w:val="18"/>
            </w:rPr>
          </w:pPr>
          <w:r w:rsidRPr="006B1362">
            <w:rPr>
              <w:rStyle w:val="PageNumber"/>
              <w:rFonts w:ascii="Segoe UI" w:hAnsi="Segoe UI" w:cs="Segoe UI"/>
              <w:b/>
              <w:bCs/>
              <w:i/>
              <w:iCs/>
              <w:sz w:val="18"/>
              <w:szCs w:val="18"/>
            </w:rPr>
            <w:t xml:space="preserve">Page </w:t>
          </w:r>
          <w:r w:rsidRPr="006B1362">
            <w:rPr>
              <w:rStyle w:val="PageNumber"/>
              <w:rFonts w:ascii="Segoe UI" w:hAnsi="Segoe UI" w:cs="Segoe UI"/>
              <w:b/>
              <w:bCs/>
              <w:i/>
              <w:iCs/>
              <w:sz w:val="18"/>
              <w:szCs w:val="18"/>
            </w:rPr>
            <w:fldChar w:fldCharType="begin"/>
          </w:r>
          <w:r w:rsidRPr="006B1362">
            <w:rPr>
              <w:rStyle w:val="PageNumber"/>
              <w:rFonts w:ascii="Segoe UI" w:hAnsi="Segoe UI" w:cs="Segoe UI"/>
              <w:b/>
              <w:bCs/>
              <w:i/>
              <w:iCs/>
              <w:sz w:val="18"/>
              <w:szCs w:val="18"/>
            </w:rPr>
            <w:instrText xml:space="preserve"> PAGE </w:instrText>
          </w:r>
          <w:r w:rsidRPr="006B1362">
            <w:rPr>
              <w:rStyle w:val="PageNumber"/>
              <w:rFonts w:ascii="Segoe UI" w:hAnsi="Segoe UI" w:cs="Segoe UI"/>
              <w:b/>
              <w:bCs/>
              <w:i/>
              <w:iCs/>
              <w:sz w:val="18"/>
              <w:szCs w:val="18"/>
            </w:rPr>
            <w:fldChar w:fldCharType="separate"/>
          </w:r>
          <w:r w:rsidR="00B837EE" w:rsidRPr="006B1362">
            <w:rPr>
              <w:rStyle w:val="PageNumber"/>
              <w:rFonts w:ascii="Segoe UI" w:hAnsi="Segoe UI" w:cs="Segoe UI"/>
              <w:b/>
              <w:bCs/>
              <w:i/>
              <w:iCs/>
              <w:noProof/>
              <w:sz w:val="18"/>
              <w:szCs w:val="18"/>
            </w:rPr>
            <w:t>3</w:t>
          </w:r>
          <w:r w:rsidRPr="006B1362">
            <w:rPr>
              <w:rStyle w:val="PageNumber"/>
              <w:rFonts w:ascii="Segoe UI" w:hAnsi="Segoe UI" w:cs="Segoe UI"/>
              <w:b/>
              <w:bCs/>
              <w:i/>
              <w:iCs/>
              <w:sz w:val="18"/>
              <w:szCs w:val="18"/>
            </w:rPr>
            <w:fldChar w:fldCharType="end"/>
          </w:r>
          <w:r w:rsidRPr="006B1362">
            <w:rPr>
              <w:rStyle w:val="PageNumber"/>
              <w:rFonts w:ascii="Segoe UI" w:hAnsi="Segoe UI" w:cs="Segoe UI"/>
              <w:b/>
              <w:bCs/>
              <w:i/>
              <w:iCs/>
              <w:sz w:val="18"/>
              <w:szCs w:val="18"/>
            </w:rPr>
            <w:t xml:space="preserve"> of </w:t>
          </w:r>
          <w:r w:rsidRPr="006B1362">
            <w:rPr>
              <w:rStyle w:val="PageNumber"/>
              <w:rFonts w:ascii="Segoe UI" w:hAnsi="Segoe UI" w:cs="Segoe UI"/>
              <w:b/>
              <w:bCs/>
              <w:i/>
              <w:iCs/>
              <w:sz w:val="18"/>
              <w:szCs w:val="18"/>
            </w:rPr>
            <w:fldChar w:fldCharType="begin"/>
          </w:r>
          <w:r w:rsidRPr="006B1362">
            <w:rPr>
              <w:rStyle w:val="PageNumber"/>
              <w:rFonts w:ascii="Segoe UI" w:hAnsi="Segoe UI" w:cs="Segoe UI"/>
              <w:b/>
              <w:bCs/>
              <w:i/>
              <w:iCs/>
              <w:sz w:val="18"/>
              <w:szCs w:val="18"/>
            </w:rPr>
            <w:instrText xml:space="preserve"> NUMPAGES </w:instrText>
          </w:r>
          <w:r w:rsidRPr="006B1362">
            <w:rPr>
              <w:rStyle w:val="PageNumber"/>
              <w:rFonts w:ascii="Segoe UI" w:hAnsi="Segoe UI" w:cs="Segoe UI"/>
              <w:b/>
              <w:bCs/>
              <w:i/>
              <w:iCs/>
              <w:sz w:val="18"/>
              <w:szCs w:val="18"/>
            </w:rPr>
            <w:fldChar w:fldCharType="separate"/>
          </w:r>
          <w:r w:rsidR="00B837EE" w:rsidRPr="006B1362">
            <w:rPr>
              <w:rStyle w:val="PageNumber"/>
              <w:rFonts w:ascii="Segoe UI" w:hAnsi="Segoe UI" w:cs="Segoe UI"/>
              <w:b/>
              <w:bCs/>
              <w:i/>
              <w:iCs/>
              <w:noProof/>
              <w:sz w:val="18"/>
              <w:szCs w:val="18"/>
            </w:rPr>
            <w:t>4</w:t>
          </w:r>
          <w:r w:rsidRPr="006B1362">
            <w:rPr>
              <w:rStyle w:val="PageNumber"/>
              <w:rFonts w:ascii="Segoe UI" w:hAnsi="Segoe UI" w:cs="Segoe UI"/>
              <w:b/>
              <w:bCs/>
              <w:i/>
              <w:iCs/>
              <w:sz w:val="18"/>
              <w:szCs w:val="18"/>
            </w:rPr>
            <w:fldChar w:fldCharType="end"/>
          </w:r>
        </w:p>
      </w:tc>
    </w:tr>
  </w:tbl>
  <w:p w14:paraId="62F56AA7" w14:textId="77777777" w:rsidR="00486C7C" w:rsidRPr="00486C7C" w:rsidRDefault="00486C7C">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8C11" w14:textId="77777777" w:rsidR="00BE7A22" w:rsidRDefault="00BE7A22">
      <w:r>
        <w:separator/>
      </w:r>
    </w:p>
  </w:footnote>
  <w:footnote w:type="continuationSeparator" w:id="0">
    <w:p w14:paraId="1D9FDA44" w14:textId="77777777" w:rsidR="00BE7A22" w:rsidRDefault="00BE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233"/>
      <w:gridCol w:w="4232"/>
    </w:tblGrid>
    <w:tr w:rsidR="000B1EA0" w14:paraId="7153D43A" w14:textId="77777777">
      <w:trPr>
        <w:trHeight w:val="556"/>
      </w:trPr>
      <w:tc>
        <w:tcPr>
          <w:tcW w:w="4261" w:type="dxa"/>
          <w:vAlign w:val="center"/>
        </w:tcPr>
        <w:p w14:paraId="4C4A9C37" w14:textId="77777777" w:rsidR="000B1EA0" w:rsidRPr="001E35D4" w:rsidRDefault="000B1EA0" w:rsidP="00A02696">
          <w:pPr>
            <w:pStyle w:val="Header"/>
            <w:rPr>
              <w:rFonts w:ascii="Arial" w:hAnsi="Arial" w:cs="Arial"/>
              <w:color w:val="0000FF"/>
            </w:rPr>
          </w:pPr>
          <w:r w:rsidRPr="001E35D4">
            <w:rPr>
              <w:rFonts w:ascii="Arial" w:hAnsi="Arial" w:cs="Arial"/>
              <w:color w:val="0000FF"/>
            </w:rPr>
            <w:t>Insert company name/logo here</w:t>
          </w:r>
        </w:p>
      </w:tc>
      <w:tc>
        <w:tcPr>
          <w:tcW w:w="4261" w:type="dxa"/>
          <w:vAlign w:val="center"/>
        </w:tcPr>
        <w:p w14:paraId="6557B8A7" w14:textId="77777777" w:rsidR="000B1EA0" w:rsidRPr="001E35D4" w:rsidRDefault="000B1EA0" w:rsidP="001E35D4">
          <w:pPr>
            <w:pStyle w:val="Header"/>
            <w:jc w:val="right"/>
            <w:rPr>
              <w:rFonts w:ascii="Arial" w:hAnsi="Arial" w:cs="Arial"/>
              <w:sz w:val="32"/>
              <w:szCs w:val="32"/>
            </w:rPr>
          </w:pPr>
          <w:r w:rsidRPr="001E35D4">
            <w:rPr>
              <w:rFonts w:ascii="Arial" w:hAnsi="Arial" w:cs="Arial"/>
              <w:sz w:val="32"/>
              <w:szCs w:val="32"/>
            </w:rPr>
            <w:t>Quality Manual</w:t>
          </w:r>
        </w:p>
      </w:tc>
    </w:tr>
  </w:tbl>
  <w:p w14:paraId="3801B50C" w14:textId="77777777" w:rsidR="000B1EA0" w:rsidRDefault="00ED6820" w:rsidP="006238E8">
    <w:pPr>
      <w:jc w:val="center"/>
      <w:rPr>
        <w:lang w:val="en-US"/>
      </w:rPr>
    </w:pPr>
    <w:r>
      <w:rPr>
        <w:lang w:val="en-US"/>
      </w:rPr>
      <w:pict w14:anchorId="2E8D1CE3">
        <v:rect id="_x0000_i1025" style="width:415.3pt;height:1.5pt" o:hralign="center" o:hrstd="t" o:hr="t" fillcolor="#aca899" stroked="f"/>
      </w:pict>
    </w:r>
  </w:p>
  <w:p w14:paraId="348B707E" w14:textId="77777777" w:rsidR="000B1EA0" w:rsidRPr="00283348" w:rsidRDefault="000B1EA0" w:rsidP="006238E8">
    <w:pPr>
      <w:pStyle w:val="Header"/>
      <w:rPr>
        <w:rFonts w:ascii="Arial" w:hAnsi="Arial" w:cs="Arial"/>
        <w:b/>
      </w:rPr>
    </w:pPr>
    <w:r w:rsidRPr="00283348">
      <w:rPr>
        <w:rFonts w:ascii="Arial" w:hAnsi="Arial" w:cs="Arial"/>
        <w:b/>
      </w:rPr>
      <w:t>Introduction</w:t>
    </w:r>
  </w:p>
  <w:p w14:paraId="64675129" w14:textId="77777777" w:rsidR="000B1EA0" w:rsidRDefault="000B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34" w:type="dxa"/>
      <w:tblBorders>
        <w:bottom w:val="single" w:sz="4" w:space="0" w:color="808080" w:themeColor="background1" w:themeShade="80"/>
      </w:tblBorders>
      <w:tblLayout w:type="fixed"/>
      <w:tblLook w:val="01E0" w:firstRow="1" w:lastRow="1" w:firstColumn="1" w:lastColumn="1" w:noHBand="0" w:noVBand="0"/>
    </w:tblPr>
    <w:tblGrid>
      <w:gridCol w:w="3403"/>
      <w:gridCol w:w="5386"/>
    </w:tblGrid>
    <w:tr w:rsidR="006B1362" w:rsidRPr="00E119F4" w14:paraId="2538ECB6" w14:textId="77777777" w:rsidTr="00772BE1">
      <w:trPr>
        <w:trHeight w:hRule="exact" w:val="475"/>
      </w:trPr>
      <w:tc>
        <w:tcPr>
          <w:tcW w:w="3403" w:type="dxa"/>
          <w:vMerge w:val="restart"/>
          <w:vAlign w:val="center"/>
        </w:tcPr>
        <w:p w14:paraId="42788E34" w14:textId="77777777" w:rsidR="006B1362" w:rsidRPr="004C1A3F" w:rsidRDefault="006B1362" w:rsidP="006B1362">
          <w:pPr>
            <w:pStyle w:val="Footer"/>
          </w:pPr>
          <w:r w:rsidRPr="007F38A9">
            <w:rPr>
              <w:b/>
              <w:color w:val="0000FF"/>
              <w:sz w:val="16"/>
            </w:rPr>
            <w:t>Insert your company’s name or logo.</w:t>
          </w:r>
        </w:p>
      </w:tc>
      <w:tc>
        <w:tcPr>
          <w:tcW w:w="5386" w:type="dxa"/>
          <w:vAlign w:val="center"/>
        </w:tcPr>
        <w:p w14:paraId="25F438EF" w14:textId="0D6CECD0" w:rsidR="006B1362" w:rsidRPr="001618E1" w:rsidRDefault="006B1362" w:rsidP="006B1362">
          <w:pPr>
            <w:pStyle w:val="Header"/>
            <w:jc w:val="right"/>
            <w:rPr>
              <w:rStyle w:val="PageNumber"/>
              <w:rFonts w:ascii="Arial" w:hAnsi="Arial" w:cs="Arial"/>
              <w:b/>
            </w:rPr>
          </w:pPr>
          <w:r>
            <w:rPr>
              <w:rFonts w:ascii="Arial" w:hAnsi="Arial" w:cs="Arial"/>
              <w:b/>
              <w:sz w:val="36"/>
            </w:rPr>
            <w:t>Employee Induction Checklist</w:t>
          </w:r>
        </w:p>
      </w:tc>
    </w:tr>
    <w:tr w:rsidR="006B1362" w:rsidRPr="00E119F4" w14:paraId="7E254D82" w14:textId="77777777" w:rsidTr="00772BE1">
      <w:trPr>
        <w:trHeight w:hRule="exact" w:val="424"/>
      </w:trPr>
      <w:tc>
        <w:tcPr>
          <w:tcW w:w="3403" w:type="dxa"/>
          <w:vMerge/>
          <w:vAlign w:val="center"/>
        </w:tcPr>
        <w:p w14:paraId="13DDCB53" w14:textId="77777777" w:rsidR="006B1362" w:rsidRPr="00745BBC" w:rsidRDefault="006B1362" w:rsidP="006B1362">
          <w:pPr>
            <w:pStyle w:val="Footer"/>
          </w:pPr>
        </w:p>
      </w:tc>
      <w:tc>
        <w:tcPr>
          <w:tcW w:w="5386" w:type="dxa"/>
          <w:vAlign w:val="center"/>
        </w:tcPr>
        <w:p w14:paraId="3ECDF463" w14:textId="77777777" w:rsidR="006B1362" w:rsidRPr="001618E1" w:rsidRDefault="006B1362" w:rsidP="006B1362">
          <w:pPr>
            <w:pStyle w:val="Header"/>
            <w:jc w:val="right"/>
            <w:rPr>
              <w:rFonts w:ascii="Arial" w:hAnsi="Arial" w:cs="Arial"/>
              <w:b/>
              <w:color w:val="A5300F" w:themeColor="accent1"/>
            </w:rPr>
          </w:pPr>
          <w:r>
            <w:rPr>
              <w:rFonts w:ascii="Arial" w:hAnsi="Arial" w:cs="Arial"/>
              <w:b/>
              <w:color w:val="808080" w:themeColor="background1" w:themeShade="80"/>
            </w:rPr>
            <w:t>ISO 9001:2015</w:t>
          </w:r>
        </w:p>
      </w:tc>
    </w:tr>
  </w:tbl>
  <w:p w14:paraId="2A5E0B88" w14:textId="77777777" w:rsidR="00D42F51" w:rsidRPr="00D42F51" w:rsidRDefault="00D42F51" w:rsidP="00D42F51">
    <w:pPr>
      <w:pStyle w:val="Header"/>
      <w:jc w:val="center"/>
      <w:rPr>
        <w:rFonts w:ascii="Arial Narrow" w:hAnsi="Arial Narrow"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6874" w14:textId="77777777" w:rsidR="000B1EA0" w:rsidRDefault="000B1EA0" w:rsidP="0009774A">
    <w:pPr>
      <w:jc w:val="center"/>
      <w:rPr>
        <w:lang w:val="en-US"/>
      </w:rPr>
    </w:pPr>
  </w:p>
  <w:p w14:paraId="049DE869" w14:textId="77777777" w:rsidR="000B1EA0" w:rsidRDefault="000B1EA0" w:rsidP="0009774A">
    <w:pP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8E5E2E"/>
    <w:multiLevelType w:val="hybridMultilevel"/>
    <w:tmpl w:val="89C8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2C5"/>
    <w:multiLevelType w:val="hybridMultilevel"/>
    <w:tmpl w:val="2710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740"/>
    <w:multiLevelType w:val="hybridMultilevel"/>
    <w:tmpl w:val="BEF699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6D10EC2"/>
    <w:multiLevelType w:val="hybridMultilevel"/>
    <w:tmpl w:val="86C6F3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3551D"/>
    <w:multiLevelType w:val="hybridMultilevel"/>
    <w:tmpl w:val="00CE35AA"/>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15:restartNumberingAfterBreak="0">
    <w:nsid w:val="29B1280D"/>
    <w:multiLevelType w:val="hybridMultilevel"/>
    <w:tmpl w:val="8D6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90AA7"/>
    <w:multiLevelType w:val="hybridMultilevel"/>
    <w:tmpl w:val="A67C89D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8" w15:restartNumberingAfterBreak="0">
    <w:nsid w:val="2E0654E6"/>
    <w:multiLevelType w:val="hybridMultilevel"/>
    <w:tmpl w:val="928200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40465E"/>
    <w:multiLevelType w:val="hybridMultilevel"/>
    <w:tmpl w:val="3A02B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25F6D"/>
    <w:multiLevelType w:val="hybridMultilevel"/>
    <w:tmpl w:val="97981950"/>
    <w:lvl w:ilvl="0" w:tplc="5896D384">
      <w:start w:val="1"/>
      <w:numFmt w:val="decimal"/>
      <w:lvlText w:val="%1."/>
      <w:lvlJc w:val="left"/>
      <w:pPr>
        <w:ind w:left="360" w:hanging="360"/>
      </w:pPr>
      <w:rPr>
        <w:rFonts w:ascii="Century Gothic" w:hAnsi="Century Gothic"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1" w15:restartNumberingAfterBreak="0">
    <w:nsid w:val="3EB15522"/>
    <w:multiLevelType w:val="hybridMultilevel"/>
    <w:tmpl w:val="A67C89D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2" w15:restartNumberingAfterBreak="0">
    <w:nsid w:val="47B649C2"/>
    <w:multiLevelType w:val="hybridMultilevel"/>
    <w:tmpl w:val="97981950"/>
    <w:lvl w:ilvl="0" w:tplc="5896D384">
      <w:start w:val="1"/>
      <w:numFmt w:val="decimal"/>
      <w:lvlText w:val="%1."/>
      <w:lvlJc w:val="left"/>
      <w:pPr>
        <w:ind w:left="360" w:hanging="360"/>
      </w:pPr>
      <w:rPr>
        <w:rFonts w:ascii="Century Gothic" w:hAnsi="Century Gothic"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15:restartNumberingAfterBreak="0">
    <w:nsid w:val="4C3D10D4"/>
    <w:multiLevelType w:val="hybridMultilevel"/>
    <w:tmpl w:val="0208460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E7939B6"/>
    <w:multiLevelType w:val="hybridMultilevel"/>
    <w:tmpl w:val="921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159AC"/>
    <w:multiLevelType w:val="hybridMultilevel"/>
    <w:tmpl w:val="CAC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15B62"/>
    <w:multiLevelType w:val="hybridMultilevel"/>
    <w:tmpl w:val="20D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E1FA0"/>
    <w:multiLevelType w:val="hybridMultilevel"/>
    <w:tmpl w:val="C598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F0430"/>
    <w:multiLevelType w:val="hybridMultilevel"/>
    <w:tmpl w:val="CDF010C0"/>
    <w:lvl w:ilvl="0" w:tplc="0B9E1F1E">
      <w:start w:val="1"/>
      <w:numFmt w:val="bullet"/>
      <w:pStyle w:val="Bullet12"/>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9" w15:restartNumberingAfterBreak="0">
    <w:nsid w:val="687466F0"/>
    <w:multiLevelType w:val="hybridMultilevel"/>
    <w:tmpl w:val="B33A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740B5"/>
    <w:multiLevelType w:val="hybridMultilevel"/>
    <w:tmpl w:val="307A1BE6"/>
    <w:lvl w:ilvl="0" w:tplc="5896D384">
      <w:start w:val="1"/>
      <w:numFmt w:val="decimal"/>
      <w:lvlText w:val="%1."/>
      <w:lvlJc w:val="left"/>
      <w:pPr>
        <w:ind w:left="360" w:hanging="360"/>
      </w:pPr>
      <w:rPr>
        <w:rFonts w:ascii="Century Gothic" w:hAnsi="Century Gothic"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1" w15:restartNumberingAfterBreak="0">
    <w:nsid w:val="7A74757C"/>
    <w:multiLevelType w:val="hybridMultilevel"/>
    <w:tmpl w:val="BFD263DA"/>
    <w:lvl w:ilvl="0" w:tplc="FC82A846">
      <w:start w:val="1"/>
      <w:numFmt w:val="bullet"/>
      <w:lvlText w:val=""/>
      <w:lvlJc w:val="left"/>
      <w:pPr>
        <w:tabs>
          <w:tab w:val="num" w:pos="360"/>
        </w:tabs>
        <w:ind w:left="360" w:hanging="360"/>
      </w:pPr>
      <w:rPr>
        <w:rFonts w:ascii="Wingdings" w:hAnsi="Wingdings"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1"/>
  </w:num>
  <w:num w:numId="4">
    <w:abstractNumId w:val="15"/>
  </w:num>
  <w:num w:numId="5">
    <w:abstractNumId w:val="17"/>
  </w:num>
  <w:num w:numId="6">
    <w:abstractNumId w:val="14"/>
  </w:num>
  <w:num w:numId="7">
    <w:abstractNumId w:val="1"/>
  </w:num>
  <w:num w:numId="8">
    <w:abstractNumId w:val="2"/>
  </w:num>
  <w:num w:numId="9">
    <w:abstractNumId w:val="6"/>
  </w:num>
  <w:num w:numId="10">
    <w:abstractNumId w:val="19"/>
  </w:num>
  <w:num w:numId="11">
    <w:abstractNumId w:val="18"/>
  </w:num>
  <w:num w:numId="12">
    <w:abstractNumId w:val="9"/>
  </w:num>
  <w:num w:numId="13">
    <w:abstractNumId w:val="16"/>
  </w:num>
  <w:num w:numId="14">
    <w:abstractNumId w:val="5"/>
  </w:num>
  <w:num w:numId="15">
    <w:abstractNumId w:val="7"/>
  </w:num>
  <w:num w:numId="16">
    <w:abstractNumId w:val="13"/>
  </w:num>
  <w:num w:numId="17">
    <w:abstractNumId w:val="8"/>
  </w:num>
  <w:num w:numId="18">
    <w:abstractNumId w:val="4"/>
  </w:num>
  <w:num w:numId="19">
    <w:abstractNumId w:val="11"/>
  </w:num>
  <w:num w:numId="20">
    <w:abstractNumId w:val="20"/>
  </w:num>
  <w:num w:numId="21">
    <w:abstractNumId w:val="10"/>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sbQwMzE0MTY0MDZV0lEKTi0uzszPAykwNK8FAE5SIeEtAAAA"/>
  </w:docVars>
  <w:rsids>
    <w:rsidRoot w:val="00283348"/>
    <w:rsid w:val="00000D39"/>
    <w:rsid w:val="000024B8"/>
    <w:rsid w:val="00011EFC"/>
    <w:rsid w:val="0001490D"/>
    <w:rsid w:val="000169E6"/>
    <w:rsid w:val="00020557"/>
    <w:rsid w:val="0002250F"/>
    <w:rsid w:val="00047FBA"/>
    <w:rsid w:val="00063D23"/>
    <w:rsid w:val="000670EE"/>
    <w:rsid w:val="00071778"/>
    <w:rsid w:val="00073EC2"/>
    <w:rsid w:val="00081289"/>
    <w:rsid w:val="000862AD"/>
    <w:rsid w:val="00090501"/>
    <w:rsid w:val="00091554"/>
    <w:rsid w:val="000967DD"/>
    <w:rsid w:val="0009774A"/>
    <w:rsid w:val="0009795D"/>
    <w:rsid w:val="000A65A8"/>
    <w:rsid w:val="000B103B"/>
    <w:rsid w:val="000B1CE2"/>
    <w:rsid w:val="000B1CED"/>
    <w:rsid w:val="000B1EA0"/>
    <w:rsid w:val="000B25F5"/>
    <w:rsid w:val="000C59B0"/>
    <w:rsid w:val="000D0734"/>
    <w:rsid w:val="000D6611"/>
    <w:rsid w:val="000E531A"/>
    <w:rsid w:val="000E5910"/>
    <w:rsid w:val="000F0F23"/>
    <w:rsid w:val="000F4252"/>
    <w:rsid w:val="000F63F6"/>
    <w:rsid w:val="00110770"/>
    <w:rsid w:val="001176F1"/>
    <w:rsid w:val="00124445"/>
    <w:rsid w:val="00126289"/>
    <w:rsid w:val="00134A3F"/>
    <w:rsid w:val="00135CEB"/>
    <w:rsid w:val="00136395"/>
    <w:rsid w:val="0013726F"/>
    <w:rsid w:val="0013783F"/>
    <w:rsid w:val="001471BE"/>
    <w:rsid w:val="001520EE"/>
    <w:rsid w:val="00156733"/>
    <w:rsid w:val="00157D6E"/>
    <w:rsid w:val="00164C32"/>
    <w:rsid w:val="0016566B"/>
    <w:rsid w:val="00165C74"/>
    <w:rsid w:val="00175C34"/>
    <w:rsid w:val="00186126"/>
    <w:rsid w:val="001940D9"/>
    <w:rsid w:val="001A3FA5"/>
    <w:rsid w:val="001A752E"/>
    <w:rsid w:val="001B3CCB"/>
    <w:rsid w:val="001C73A3"/>
    <w:rsid w:val="001C7E9F"/>
    <w:rsid w:val="001D64EE"/>
    <w:rsid w:val="001D7C8F"/>
    <w:rsid w:val="001E0B27"/>
    <w:rsid w:val="001E1844"/>
    <w:rsid w:val="001E35D4"/>
    <w:rsid w:val="001E5227"/>
    <w:rsid w:val="001E7A81"/>
    <w:rsid w:val="001F0FD4"/>
    <w:rsid w:val="001F4FAB"/>
    <w:rsid w:val="001F7562"/>
    <w:rsid w:val="002035B1"/>
    <w:rsid w:val="0021481B"/>
    <w:rsid w:val="00215E01"/>
    <w:rsid w:val="002225F8"/>
    <w:rsid w:val="00231A34"/>
    <w:rsid w:val="0023217C"/>
    <w:rsid w:val="00236C3A"/>
    <w:rsid w:val="002421EE"/>
    <w:rsid w:val="00244D0A"/>
    <w:rsid w:val="00251718"/>
    <w:rsid w:val="00256EB1"/>
    <w:rsid w:val="00270352"/>
    <w:rsid w:val="002719F9"/>
    <w:rsid w:val="00282448"/>
    <w:rsid w:val="00283348"/>
    <w:rsid w:val="00287CC9"/>
    <w:rsid w:val="002A0F06"/>
    <w:rsid w:val="002A2560"/>
    <w:rsid w:val="002A4B01"/>
    <w:rsid w:val="002A5720"/>
    <w:rsid w:val="002A5A36"/>
    <w:rsid w:val="002B1914"/>
    <w:rsid w:val="002C264F"/>
    <w:rsid w:val="002C3DA3"/>
    <w:rsid w:val="002C6724"/>
    <w:rsid w:val="002D2835"/>
    <w:rsid w:val="002D4016"/>
    <w:rsid w:val="002D6BE5"/>
    <w:rsid w:val="00300398"/>
    <w:rsid w:val="003004E0"/>
    <w:rsid w:val="00305744"/>
    <w:rsid w:val="00307456"/>
    <w:rsid w:val="00313A07"/>
    <w:rsid w:val="00315B7E"/>
    <w:rsid w:val="0031680C"/>
    <w:rsid w:val="00324527"/>
    <w:rsid w:val="00324671"/>
    <w:rsid w:val="003510D5"/>
    <w:rsid w:val="00361E27"/>
    <w:rsid w:val="0036249B"/>
    <w:rsid w:val="00371B3A"/>
    <w:rsid w:val="0038425B"/>
    <w:rsid w:val="003904A3"/>
    <w:rsid w:val="00390B1F"/>
    <w:rsid w:val="003914F7"/>
    <w:rsid w:val="00394791"/>
    <w:rsid w:val="003953EE"/>
    <w:rsid w:val="00395C24"/>
    <w:rsid w:val="003A0B48"/>
    <w:rsid w:val="003A1523"/>
    <w:rsid w:val="003A2BD1"/>
    <w:rsid w:val="003A2C14"/>
    <w:rsid w:val="003A3019"/>
    <w:rsid w:val="003A3616"/>
    <w:rsid w:val="003B2F61"/>
    <w:rsid w:val="003D357F"/>
    <w:rsid w:val="003D4A46"/>
    <w:rsid w:val="003D77F3"/>
    <w:rsid w:val="003E0BA0"/>
    <w:rsid w:val="003E5653"/>
    <w:rsid w:val="003F54F0"/>
    <w:rsid w:val="003F63E5"/>
    <w:rsid w:val="003F641E"/>
    <w:rsid w:val="003F6C79"/>
    <w:rsid w:val="00400752"/>
    <w:rsid w:val="00410199"/>
    <w:rsid w:val="00411955"/>
    <w:rsid w:val="00414934"/>
    <w:rsid w:val="0041655F"/>
    <w:rsid w:val="004328BD"/>
    <w:rsid w:val="004421C9"/>
    <w:rsid w:val="004645E1"/>
    <w:rsid w:val="00470C0C"/>
    <w:rsid w:val="00481395"/>
    <w:rsid w:val="0048333F"/>
    <w:rsid w:val="004838BA"/>
    <w:rsid w:val="00486C7C"/>
    <w:rsid w:val="00491D30"/>
    <w:rsid w:val="004A0B29"/>
    <w:rsid w:val="004A5FF0"/>
    <w:rsid w:val="004A7069"/>
    <w:rsid w:val="004B5D2F"/>
    <w:rsid w:val="004B6A57"/>
    <w:rsid w:val="004C3064"/>
    <w:rsid w:val="004C4E10"/>
    <w:rsid w:val="004C7CB5"/>
    <w:rsid w:val="004D0685"/>
    <w:rsid w:val="004D38F3"/>
    <w:rsid w:val="004D5B92"/>
    <w:rsid w:val="004E219F"/>
    <w:rsid w:val="004E28F8"/>
    <w:rsid w:val="004F05C4"/>
    <w:rsid w:val="004F5B14"/>
    <w:rsid w:val="004F7EE0"/>
    <w:rsid w:val="00500C8C"/>
    <w:rsid w:val="00501C31"/>
    <w:rsid w:val="00506F8E"/>
    <w:rsid w:val="00510B1D"/>
    <w:rsid w:val="0051391B"/>
    <w:rsid w:val="00514651"/>
    <w:rsid w:val="00515469"/>
    <w:rsid w:val="00540C62"/>
    <w:rsid w:val="00546BBF"/>
    <w:rsid w:val="005502A8"/>
    <w:rsid w:val="00563B0A"/>
    <w:rsid w:val="00571426"/>
    <w:rsid w:val="00576B1B"/>
    <w:rsid w:val="005818E0"/>
    <w:rsid w:val="005909A6"/>
    <w:rsid w:val="005A1370"/>
    <w:rsid w:val="005A1BCE"/>
    <w:rsid w:val="005A545B"/>
    <w:rsid w:val="005A7F88"/>
    <w:rsid w:val="005B0D65"/>
    <w:rsid w:val="005C031C"/>
    <w:rsid w:val="005C1C14"/>
    <w:rsid w:val="005C525E"/>
    <w:rsid w:val="005E1C07"/>
    <w:rsid w:val="005E7872"/>
    <w:rsid w:val="005F5CE7"/>
    <w:rsid w:val="00603E16"/>
    <w:rsid w:val="006060CB"/>
    <w:rsid w:val="00611D62"/>
    <w:rsid w:val="006125DC"/>
    <w:rsid w:val="00616549"/>
    <w:rsid w:val="00620976"/>
    <w:rsid w:val="006238E8"/>
    <w:rsid w:val="00631B84"/>
    <w:rsid w:val="00643D60"/>
    <w:rsid w:val="00644E3C"/>
    <w:rsid w:val="00655BE9"/>
    <w:rsid w:val="0066093A"/>
    <w:rsid w:val="006615F9"/>
    <w:rsid w:val="006631CB"/>
    <w:rsid w:val="00663B94"/>
    <w:rsid w:val="00665435"/>
    <w:rsid w:val="00680D56"/>
    <w:rsid w:val="006835E1"/>
    <w:rsid w:val="00693F5C"/>
    <w:rsid w:val="00696265"/>
    <w:rsid w:val="00696412"/>
    <w:rsid w:val="006A07B7"/>
    <w:rsid w:val="006A081C"/>
    <w:rsid w:val="006A295D"/>
    <w:rsid w:val="006B0D1D"/>
    <w:rsid w:val="006B0D68"/>
    <w:rsid w:val="006B123F"/>
    <w:rsid w:val="006B1362"/>
    <w:rsid w:val="006B5769"/>
    <w:rsid w:val="006B6E9A"/>
    <w:rsid w:val="006C5F49"/>
    <w:rsid w:val="006C7C63"/>
    <w:rsid w:val="006D288C"/>
    <w:rsid w:val="006D589E"/>
    <w:rsid w:val="006D73FE"/>
    <w:rsid w:val="006E5791"/>
    <w:rsid w:val="006F1A83"/>
    <w:rsid w:val="00702EC9"/>
    <w:rsid w:val="007157BA"/>
    <w:rsid w:val="00720A0C"/>
    <w:rsid w:val="00722452"/>
    <w:rsid w:val="0072440E"/>
    <w:rsid w:val="00726C75"/>
    <w:rsid w:val="00737F82"/>
    <w:rsid w:val="007447C0"/>
    <w:rsid w:val="00745AEF"/>
    <w:rsid w:val="007548E4"/>
    <w:rsid w:val="007555E7"/>
    <w:rsid w:val="00756693"/>
    <w:rsid w:val="00757DA7"/>
    <w:rsid w:val="00766AB2"/>
    <w:rsid w:val="00771D1B"/>
    <w:rsid w:val="00776B6C"/>
    <w:rsid w:val="00780FCF"/>
    <w:rsid w:val="00784EC6"/>
    <w:rsid w:val="00785B7A"/>
    <w:rsid w:val="007875FD"/>
    <w:rsid w:val="00787D56"/>
    <w:rsid w:val="00792499"/>
    <w:rsid w:val="0079254C"/>
    <w:rsid w:val="00794E03"/>
    <w:rsid w:val="0079513F"/>
    <w:rsid w:val="00797A93"/>
    <w:rsid w:val="007A448B"/>
    <w:rsid w:val="007A4DDD"/>
    <w:rsid w:val="007B322E"/>
    <w:rsid w:val="007B6530"/>
    <w:rsid w:val="007C061B"/>
    <w:rsid w:val="007D15EB"/>
    <w:rsid w:val="007D2261"/>
    <w:rsid w:val="007D2282"/>
    <w:rsid w:val="007D490B"/>
    <w:rsid w:val="007D7DBE"/>
    <w:rsid w:val="007E354C"/>
    <w:rsid w:val="007E4836"/>
    <w:rsid w:val="007F19D4"/>
    <w:rsid w:val="007F203B"/>
    <w:rsid w:val="008318D1"/>
    <w:rsid w:val="008340A1"/>
    <w:rsid w:val="00837C92"/>
    <w:rsid w:val="00843E94"/>
    <w:rsid w:val="008722BF"/>
    <w:rsid w:val="00885912"/>
    <w:rsid w:val="00895BCA"/>
    <w:rsid w:val="00896DD0"/>
    <w:rsid w:val="008C0BC3"/>
    <w:rsid w:val="008D08D1"/>
    <w:rsid w:val="008D4CF1"/>
    <w:rsid w:val="008E74DE"/>
    <w:rsid w:val="008F0BC0"/>
    <w:rsid w:val="008F3B07"/>
    <w:rsid w:val="008F4D6B"/>
    <w:rsid w:val="008F5FC1"/>
    <w:rsid w:val="008F69E3"/>
    <w:rsid w:val="008F7F7A"/>
    <w:rsid w:val="009026CC"/>
    <w:rsid w:val="00903842"/>
    <w:rsid w:val="00906179"/>
    <w:rsid w:val="0090758E"/>
    <w:rsid w:val="00915C88"/>
    <w:rsid w:val="00917EAC"/>
    <w:rsid w:val="00920280"/>
    <w:rsid w:val="00920E8A"/>
    <w:rsid w:val="0092315A"/>
    <w:rsid w:val="00924782"/>
    <w:rsid w:val="00925BEC"/>
    <w:rsid w:val="00930132"/>
    <w:rsid w:val="00942307"/>
    <w:rsid w:val="009475C9"/>
    <w:rsid w:val="00951BBB"/>
    <w:rsid w:val="00952579"/>
    <w:rsid w:val="00952A3C"/>
    <w:rsid w:val="00960953"/>
    <w:rsid w:val="0096404B"/>
    <w:rsid w:val="00964088"/>
    <w:rsid w:val="00965C3F"/>
    <w:rsid w:val="00974FF7"/>
    <w:rsid w:val="00981DC9"/>
    <w:rsid w:val="00984681"/>
    <w:rsid w:val="00987901"/>
    <w:rsid w:val="00993A75"/>
    <w:rsid w:val="0099733D"/>
    <w:rsid w:val="009A0CDF"/>
    <w:rsid w:val="009A2DD5"/>
    <w:rsid w:val="009A5704"/>
    <w:rsid w:val="009A7498"/>
    <w:rsid w:val="009B0CDC"/>
    <w:rsid w:val="009B2613"/>
    <w:rsid w:val="009B61A3"/>
    <w:rsid w:val="009B6B20"/>
    <w:rsid w:val="009C0423"/>
    <w:rsid w:val="009C25B1"/>
    <w:rsid w:val="009D5AD6"/>
    <w:rsid w:val="009E39D1"/>
    <w:rsid w:val="009F051F"/>
    <w:rsid w:val="009F1167"/>
    <w:rsid w:val="009F3348"/>
    <w:rsid w:val="00A02696"/>
    <w:rsid w:val="00A13A80"/>
    <w:rsid w:val="00A15FFD"/>
    <w:rsid w:val="00A177C1"/>
    <w:rsid w:val="00A20BC4"/>
    <w:rsid w:val="00A2179E"/>
    <w:rsid w:val="00A2188F"/>
    <w:rsid w:val="00A24025"/>
    <w:rsid w:val="00A27528"/>
    <w:rsid w:val="00A30FC1"/>
    <w:rsid w:val="00A33BD6"/>
    <w:rsid w:val="00A46262"/>
    <w:rsid w:val="00A473BB"/>
    <w:rsid w:val="00A50A23"/>
    <w:rsid w:val="00A66E56"/>
    <w:rsid w:val="00A70C3C"/>
    <w:rsid w:val="00A70D1C"/>
    <w:rsid w:val="00A719DA"/>
    <w:rsid w:val="00A73047"/>
    <w:rsid w:val="00A73C1A"/>
    <w:rsid w:val="00A73C55"/>
    <w:rsid w:val="00A823E1"/>
    <w:rsid w:val="00A839E2"/>
    <w:rsid w:val="00A93240"/>
    <w:rsid w:val="00A9451E"/>
    <w:rsid w:val="00AA1391"/>
    <w:rsid w:val="00AA1503"/>
    <w:rsid w:val="00AA7697"/>
    <w:rsid w:val="00AA7779"/>
    <w:rsid w:val="00AB2BFD"/>
    <w:rsid w:val="00AB6F6C"/>
    <w:rsid w:val="00AC3AE8"/>
    <w:rsid w:val="00AC4D63"/>
    <w:rsid w:val="00AD1F79"/>
    <w:rsid w:val="00AD2818"/>
    <w:rsid w:val="00AE2B60"/>
    <w:rsid w:val="00AE5062"/>
    <w:rsid w:val="00AE77C8"/>
    <w:rsid w:val="00B00431"/>
    <w:rsid w:val="00B033AA"/>
    <w:rsid w:val="00B069F2"/>
    <w:rsid w:val="00B07306"/>
    <w:rsid w:val="00B07FEB"/>
    <w:rsid w:val="00B17DF5"/>
    <w:rsid w:val="00B22662"/>
    <w:rsid w:val="00B3263B"/>
    <w:rsid w:val="00B3367D"/>
    <w:rsid w:val="00B33863"/>
    <w:rsid w:val="00B35D95"/>
    <w:rsid w:val="00B36A98"/>
    <w:rsid w:val="00B373AA"/>
    <w:rsid w:val="00B37B73"/>
    <w:rsid w:val="00B41D6A"/>
    <w:rsid w:val="00B545D8"/>
    <w:rsid w:val="00B56793"/>
    <w:rsid w:val="00B633ED"/>
    <w:rsid w:val="00B6675B"/>
    <w:rsid w:val="00B7524E"/>
    <w:rsid w:val="00B77B30"/>
    <w:rsid w:val="00B8029B"/>
    <w:rsid w:val="00B837EE"/>
    <w:rsid w:val="00B85E25"/>
    <w:rsid w:val="00B86E63"/>
    <w:rsid w:val="00B9023F"/>
    <w:rsid w:val="00B90CC1"/>
    <w:rsid w:val="00B960E9"/>
    <w:rsid w:val="00BA4FE4"/>
    <w:rsid w:val="00BC58B3"/>
    <w:rsid w:val="00BD14A4"/>
    <w:rsid w:val="00BD3E97"/>
    <w:rsid w:val="00BD6F7E"/>
    <w:rsid w:val="00BD7BD1"/>
    <w:rsid w:val="00BE1D91"/>
    <w:rsid w:val="00BE7A22"/>
    <w:rsid w:val="00BF27B4"/>
    <w:rsid w:val="00C03C05"/>
    <w:rsid w:val="00C12E4C"/>
    <w:rsid w:val="00C2368A"/>
    <w:rsid w:val="00C2500E"/>
    <w:rsid w:val="00C26CF2"/>
    <w:rsid w:val="00C30B08"/>
    <w:rsid w:val="00C31092"/>
    <w:rsid w:val="00C3155D"/>
    <w:rsid w:val="00C3611F"/>
    <w:rsid w:val="00C44181"/>
    <w:rsid w:val="00C45476"/>
    <w:rsid w:val="00C45B00"/>
    <w:rsid w:val="00C50127"/>
    <w:rsid w:val="00C53099"/>
    <w:rsid w:val="00C57A90"/>
    <w:rsid w:val="00C62079"/>
    <w:rsid w:val="00C64BB0"/>
    <w:rsid w:val="00C6559C"/>
    <w:rsid w:val="00C66821"/>
    <w:rsid w:val="00C7640F"/>
    <w:rsid w:val="00C81953"/>
    <w:rsid w:val="00C85F6A"/>
    <w:rsid w:val="00C8780A"/>
    <w:rsid w:val="00C87B52"/>
    <w:rsid w:val="00CA023E"/>
    <w:rsid w:val="00CA454D"/>
    <w:rsid w:val="00CA48E3"/>
    <w:rsid w:val="00CA5D4A"/>
    <w:rsid w:val="00CB156F"/>
    <w:rsid w:val="00CB1846"/>
    <w:rsid w:val="00CB40F4"/>
    <w:rsid w:val="00CB5C2B"/>
    <w:rsid w:val="00CC666B"/>
    <w:rsid w:val="00CC6744"/>
    <w:rsid w:val="00CE53BC"/>
    <w:rsid w:val="00CF557C"/>
    <w:rsid w:val="00D00C14"/>
    <w:rsid w:val="00D00FF6"/>
    <w:rsid w:val="00D04347"/>
    <w:rsid w:val="00D04DE9"/>
    <w:rsid w:val="00D07852"/>
    <w:rsid w:val="00D1258B"/>
    <w:rsid w:val="00D15000"/>
    <w:rsid w:val="00D17227"/>
    <w:rsid w:val="00D2112D"/>
    <w:rsid w:val="00D26F82"/>
    <w:rsid w:val="00D27216"/>
    <w:rsid w:val="00D305A1"/>
    <w:rsid w:val="00D3061B"/>
    <w:rsid w:val="00D314D7"/>
    <w:rsid w:val="00D31D48"/>
    <w:rsid w:val="00D32FC7"/>
    <w:rsid w:val="00D42F51"/>
    <w:rsid w:val="00D440A2"/>
    <w:rsid w:val="00D45EB2"/>
    <w:rsid w:val="00D62F22"/>
    <w:rsid w:val="00D6304C"/>
    <w:rsid w:val="00D66204"/>
    <w:rsid w:val="00D6736D"/>
    <w:rsid w:val="00D70F0A"/>
    <w:rsid w:val="00D71248"/>
    <w:rsid w:val="00D74E89"/>
    <w:rsid w:val="00D75138"/>
    <w:rsid w:val="00D80F44"/>
    <w:rsid w:val="00D84D7B"/>
    <w:rsid w:val="00D878CE"/>
    <w:rsid w:val="00D93068"/>
    <w:rsid w:val="00D93C9D"/>
    <w:rsid w:val="00D940F7"/>
    <w:rsid w:val="00D956C0"/>
    <w:rsid w:val="00DA544C"/>
    <w:rsid w:val="00DA5E78"/>
    <w:rsid w:val="00DB754E"/>
    <w:rsid w:val="00DC2435"/>
    <w:rsid w:val="00DC49C5"/>
    <w:rsid w:val="00DD3F40"/>
    <w:rsid w:val="00DD4683"/>
    <w:rsid w:val="00DE2756"/>
    <w:rsid w:val="00DE2A0F"/>
    <w:rsid w:val="00DF160C"/>
    <w:rsid w:val="00DF1FEC"/>
    <w:rsid w:val="00DF2A94"/>
    <w:rsid w:val="00DF49A1"/>
    <w:rsid w:val="00DF5793"/>
    <w:rsid w:val="00E025D3"/>
    <w:rsid w:val="00E0561F"/>
    <w:rsid w:val="00E05A7C"/>
    <w:rsid w:val="00E10A6E"/>
    <w:rsid w:val="00E12B5D"/>
    <w:rsid w:val="00E16787"/>
    <w:rsid w:val="00E40576"/>
    <w:rsid w:val="00E4084B"/>
    <w:rsid w:val="00E444AD"/>
    <w:rsid w:val="00E44850"/>
    <w:rsid w:val="00E51419"/>
    <w:rsid w:val="00E611EC"/>
    <w:rsid w:val="00E62D97"/>
    <w:rsid w:val="00E75CB3"/>
    <w:rsid w:val="00E90C8A"/>
    <w:rsid w:val="00E918DE"/>
    <w:rsid w:val="00EA34F6"/>
    <w:rsid w:val="00EB1CD0"/>
    <w:rsid w:val="00EC51D9"/>
    <w:rsid w:val="00ED08F3"/>
    <w:rsid w:val="00ED3C93"/>
    <w:rsid w:val="00ED6820"/>
    <w:rsid w:val="00ED797C"/>
    <w:rsid w:val="00EE1C03"/>
    <w:rsid w:val="00EE24AD"/>
    <w:rsid w:val="00EE2C4F"/>
    <w:rsid w:val="00EE46E6"/>
    <w:rsid w:val="00EE6552"/>
    <w:rsid w:val="00F07824"/>
    <w:rsid w:val="00F11801"/>
    <w:rsid w:val="00F13885"/>
    <w:rsid w:val="00F15768"/>
    <w:rsid w:val="00F23216"/>
    <w:rsid w:val="00F23937"/>
    <w:rsid w:val="00F23B8C"/>
    <w:rsid w:val="00F26543"/>
    <w:rsid w:val="00F36500"/>
    <w:rsid w:val="00F40604"/>
    <w:rsid w:val="00F47834"/>
    <w:rsid w:val="00F564C9"/>
    <w:rsid w:val="00F821A8"/>
    <w:rsid w:val="00F875DB"/>
    <w:rsid w:val="00F90559"/>
    <w:rsid w:val="00F96EF5"/>
    <w:rsid w:val="00F97962"/>
    <w:rsid w:val="00FA3341"/>
    <w:rsid w:val="00FA62A8"/>
    <w:rsid w:val="00FC02F5"/>
    <w:rsid w:val="00FC765C"/>
    <w:rsid w:val="00FD3794"/>
    <w:rsid w:val="00FD39D9"/>
    <w:rsid w:val="00FD52A1"/>
    <w:rsid w:val="00FD6642"/>
    <w:rsid w:val="00FE061B"/>
    <w:rsid w:val="00FF3FF8"/>
    <w:rsid w:val="00FF563B"/>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B2BCACF"/>
  <w15:docId w15:val="{B2D4A041-020F-47BD-B077-F567CC4F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000"/>
    <w:rPr>
      <w:rFonts w:ascii="Tahoma" w:hAnsi="Tahoma"/>
      <w:sz w:val="24"/>
    </w:rPr>
  </w:style>
  <w:style w:type="paragraph" w:styleId="Heading1">
    <w:name w:val="heading 1"/>
    <w:basedOn w:val="Normal"/>
    <w:next w:val="Normal"/>
    <w:link w:val="Heading1Char"/>
    <w:qFormat/>
    <w:rsid w:val="00F821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lang w:val="en-US" w:eastAsia="en-US"/>
    </w:rPr>
  </w:style>
  <w:style w:type="paragraph" w:styleId="Heading2">
    <w:name w:val="heading 2"/>
    <w:basedOn w:val="Normal"/>
    <w:next w:val="Normal"/>
    <w:qFormat/>
    <w:rsid w:val="009F1167"/>
    <w:pPr>
      <w:keepNext/>
      <w:spacing w:before="120" w:after="120"/>
      <w:outlineLvl w:val="1"/>
    </w:pPr>
    <w:rPr>
      <w:rFonts w:ascii="Arial" w:hAnsi="Arial" w:cs="Arial"/>
      <w:b/>
      <w:bCs/>
      <w:i/>
      <w:iCs/>
      <w:sz w:val="28"/>
      <w:szCs w:val="28"/>
    </w:rPr>
  </w:style>
  <w:style w:type="paragraph" w:styleId="Heading3">
    <w:name w:val="heading 3"/>
    <w:basedOn w:val="Normal"/>
    <w:next w:val="Normal"/>
    <w:qFormat/>
    <w:rsid w:val="00EC51D9"/>
    <w:pPr>
      <w:keepNext/>
      <w:spacing w:before="240" w:after="60"/>
      <w:outlineLvl w:val="2"/>
    </w:pPr>
    <w:rPr>
      <w:rFonts w:ascii="Arial" w:hAnsi="Arial" w:cs="Arial"/>
      <w:b/>
      <w:bCs/>
      <w:sz w:val="26"/>
      <w:szCs w:val="26"/>
    </w:rPr>
  </w:style>
  <w:style w:type="paragraph" w:styleId="Heading4">
    <w:name w:val="heading 4"/>
    <w:basedOn w:val="Normal"/>
    <w:next w:val="Normal"/>
    <w:qFormat/>
    <w:rsid w:val="00EC51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uiPriority w:val="59"/>
    <w:rsid w:val="002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pPr>
      <w:spacing w:after="120"/>
    </w:pPr>
  </w:style>
  <w:style w:type="paragraph" w:styleId="DocumentMap">
    <w:name w:val="Document Map"/>
    <w:basedOn w:val="Normal"/>
    <w:semiHidden/>
    <w:rsid w:val="00D32FC7"/>
    <w:pPr>
      <w:shd w:val="clear" w:color="auto" w:fill="000080"/>
    </w:pPr>
    <w:rPr>
      <w:rFonts w:cs="Tahoma"/>
      <w:sz w:val="20"/>
    </w:rPr>
  </w:style>
  <w:style w:type="paragraph" w:styleId="TOC1">
    <w:name w:val="toc 1"/>
    <w:basedOn w:val="Normal"/>
    <w:next w:val="Normal"/>
    <w:autoRedefine/>
    <w:semiHidden/>
    <w:rsid w:val="00785B7A"/>
    <w:pPr>
      <w:tabs>
        <w:tab w:val="left" w:pos="480"/>
        <w:tab w:val="right" w:leader="dot" w:pos="8460"/>
      </w:tabs>
      <w:spacing w:before="120" w:after="120" w:line="360" w:lineRule="auto"/>
      <w:ind w:right="-52"/>
    </w:pPr>
    <w:rPr>
      <w:rFonts w:ascii="Arial" w:hAnsi="Arial" w:cs="Arial"/>
      <w:b/>
      <w:bCs/>
      <w:caps/>
      <w:noProof/>
      <w:sz w:val="18"/>
      <w:szCs w:val="18"/>
      <w:lang w:val="en-US"/>
    </w:rPr>
  </w:style>
  <w:style w:type="paragraph" w:styleId="TOC2">
    <w:name w:val="toc 2"/>
    <w:basedOn w:val="Normal"/>
    <w:next w:val="Normal"/>
    <w:autoRedefine/>
    <w:semiHidden/>
    <w:rsid w:val="00785B7A"/>
    <w:pPr>
      <w:tabs>
        <w:tab w:val="left" w:pos="960"/>
        <w:tab w:val="right" w:leader="dot" w:pos="8460"/>
      </w:tabs>
      <w:spacing w:line="360" w:lineRule="auto"/>
      <w:ind w:left="240" w:right="-52"/>
    </w:pPr>
    <w:rPr>
      <w:rFonts w:ascii="Times New Roman" w:hAnsi="Times New Roman"/>
      <w:smallCaps/>
      <w:sz w:val="20"/>
    </w:rPr>
  </w:style>
  <w:style w:type="paragraph" w:styleId="TOC3">
    <w:name w:val="toc 3"/>
    <w:basedOn w:val="Normal"/>
    <w:next w:val="Normal"/>
    <w:autoRedefine/>
    <w:semiHidden/>
    <w:rsid w:val="00785B7A"/>
    <w:pPr>
      <w:tabs>
        <w:tab w:val="left" w:pos="1200"/>
        <w:tab w:val="right" w:leader="dot" w:pos="8460"/>
      </w:tabs>
      <w:spacing w:line="360" w:lineRule="auto"/>
      <w:ind w:left="480" w:right="-52"/>
    </w:pPr>
    <w:rPr>
      <w:rFonts w:ascii="Times New Roman" w:hAnsi="Times New Roman"/>
      <w:i/>
      <w:iCs/>
      <w:sz w:val="20"/>
    </w:rPr>
  </w:style>
  <w:style w:type="paragraph" w:styleId="TOC4">
    <w:name w:val="toc 4"/>
    <w:basedOn w:val="Normal"/>
    <w:next w:val="Normal"/>
    <w:autoRedefine/>
    <w:semiHidden/>
    <w:rsid w:val="00E51419"/>
    <w:pPr>
      <w:ind w:left="720"/>
    </w:pPr>
    <w:rPr>
      <w:rFonts w:ascii="Times New Roman" w:hAnsi="Times New Roman"/>
      <w:sz w:val="18"/>
      <w:szCs w:val="18"/>
    </w:rPr>
  </w:style>
  <w:style w:type="paragraph" w:styleId="TOC5">
    <w:name w:val="toc 5"/>
    <w:basedOn w:val="Normal"/>
    <w:next w:val="Normal"/>
    <w:autoRedefine/>
    <w:semiHidden/>
    <w:rsid w:val="00E51419"/>
    <w:pPr>
      <w:ind w:left="960"/>
    </w:pPr>
    <w:rPr>
      <w:rFonts w:ascii="Times New Roman" w:hAnsi="Times New Roman"/>
      <w:sz w:val="18"/>
      <w:szCs w:val="18"/>
    </w:rPr>
  </w:style>
  <w:style w:type="paragraph" w:styleId="TOC6">
    <w:name w:val="toc 6"/>
    <w:basedOn w:val="Normal"/>
    <w:next w:val="Normal"/>
    <w:autoRedefine/>
    <w:semiHidden/>
    <w:rsid w:val="00E51419"/>
    <w:pPr>
      <w:ind w:left="1200"/>
    </w:pPr>
    <w:rPr>
      <w:rFonts w:ascii="Times New Roman" w:hAnsi="Times New Roman"/>
      <w:sz w:val="18"/>
      <w:szCs w:val="18"/>
    </w:rPr>
  </w:style>
  <w:style w:type="paragraph" w:styleId="TOC7">
    <w:name w:val="toc 7"/>
    <w:basedOn w:val="Normal"/>
    <w:next w:val="Normal"/>
    <w:autoRedefine/>
    <w:semiHidden/>
    <w:rsid w:val="00E51419"/>
    <w:pPr>
      <w:ind w:left="1440"/>
    </w:pPr>
    <w:rPr>
      <w:rFonts w:ascii="Times New Roman" w:hAnsi="Times New Roman"/>
      <w:sz w:val="18"/>
      <w:szCs w:val="18"/>
    </w:rPr>
  </w:style>
  <w:style w:type="paragraph" w:styleId="TOC8">
    <w:name w:val="toc 8"/>
    <w:basedOn w:val="Normal"/>
    <w:next w:val="Normal"/>
    <w:autoRedefine/>
    <w:semiHidden/>
    <w:rsid w:val="00E51419"/>
    <w:pPr>
      <w:ind w:left="1680"/>
    </w:pPr>
    <w:rPr>
      <w:rFonts w:ascii="Times New Roman" w:hAnsi="Times New Roman"/>
      <w:sz w:val="18"/>
      <w:szCs w:val="18"/>
    </w:rPr>
  </w:style>
  <w:style w:type="paragraph" w:styleId="TOC9">
    <w:name w:val="toc 9"/>
    <w:basedOn w:val="Normal"/>
    <w:next w:val="Normal"/>
    <w:autoRedefine/>
    <w:semiHidden/>
    <w:rsid w:val="00E51419"/>
    <w:pPr>
      <w:ind w:left="1920"/>
    </w:pPr>
    <w:rPr>
      <w:rFonts w:ascii="Times New Roman" w:hAnsi="Times New Roman"/>
      <w:sz w:val="18"/>
      <w:szCs w:val="18"/>
    </w:rPr>
  </w:style>
  <w:style w:type="character" w:styleId="Hyperlink">
    <w:name w:val="Hyperlink"/>
    <w:basedOn w:val="DefaultParagraphFont"/>
    <w:rsid w:val="00E51419"/>
    <w:rPr>
      <w:color w:val="0000FF"/>
      <w:u w:val="single"/>
    </w:rPr>
  </w:style>
  <w:style w:type="character" w:styleId="PageNumber">
    <w:name w:val="page number"/>
    <w:basedOn w:val="DefaultParagraphFont"/>
    <w:rsid w:val="00D3061B"/>
  </w:style>
  <w:style w:type="paragraph" w:styleId="NormalWeb">
    <w:name w:val="Normal (Web)"/>
    <w:basedOn w:val="Normal"/>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paragraph" w:customStyle="1" w:styleId="TableText">
    <w:name w:val="Table Text"/>
    <w:basedOn w:val="Normal"/>
    <w:rsid w:val="000D0734"/>
    <w:pPr>
      <w:jc w:val="center"/>
    </w:pPr>
    <w:rPr>
      <w:rFonts w:ascii="Arial" w:hAnsi="Arial"/>
    </w:rPr>
  </w:style>
  <w:style w:type="character" w:customStyle="1" w:styleId="HeaderChar">
    <w:name w:val="Header Char"/>
    <w:basedOn w:val="DefaultParagraphFont"/>
    <w:link w:val="Header"/>
    <w:uiPriority w:val="99"/>
    <w:rsid w:val="00486C7C"/>
    <w:rPr>
      <w:rFonts w:ascii="Tahoma" w:hAnsi="Tahoma"/>
      <w:sz w:val="24"/>
    </w:rPr>
  </w:style>
  <w:style w:type="character" w:customStyle="1" w:styleId="FooterChar">
    <w:name w:val="Footer Char"/>
    <w:basedOn w:val="DefaultParagraphFont"/>
    <w:link w:val="Footer"/>
    <w:uiPriority w:val="99"/>
    <w:rsid w:val="00486C7C"/>
    <w:rPr>
      <w:rFonts w:ascii="Tahoma" w:hAnsi="Tahoma"/>
      <w:sz w:val="24"/>
    </w:rPr>
  </w:style>
  <w:style w:type="paragraph" w:styleId="ListParagraph">
    <w:name w:val="List Paragraph"/>
    <w:basedOn w:val="Normal"/>
    <w:uiPriority w:val="34"/>
    <w:qFormat/>
    <w:rsid w:val="005C031C"/>
    <w:pPr>
      <w:ind w:left="720"/>
      <w:contextualSpacing/>
    </w:pPr>
  </w:style>
  <w:style w:type="paragraph" w:styleId="Title">
    <w:name w:val="Title"/>
    <w:basedOn w:val="Normal"/>
    <w:link w:val="TitleChar"/>
    <w:qFormat/>
    <w:rsid w:val="00F90559"/>
    <w:pPr>
      <w:jc w:val="center"/>
    </w:pPr>
    <w:rPr>
      <w:rFonts w:ascii="Times New Roman" w:hAnsi="Times New Roman"/>
      <w:b/>
      <w:sz w:val="28"/>
      <w:lang w:val="en-US" w:eastAsia="en-US"/>
    </w:rPr>
  </w:style>
  <w:style w:type="character" w:customStyle="1" w:styleId="TitleChar">
    <w:name w:val="Title Char"/>
    <w:basedOn w:val="DefaultParagraphFont"/>
    <w:link w:val="Title"/>
    <w:rsid w:val="00F90559"/>
    <w:rPr>
      <w:b/>
      <w:sz w:val="28"/>
      <w:lang w:val="en-US" w:eastAsia="en-US"/>
    </w:rPr>
  </w:style>
  <w:style w:type="character" w:customStyle="1" w:styleId="Heading1Char">
    <w:name w:val="Heading 1 Char"/>
    <w:basedOn w:val="DefaultParagraphFont"/>
    <w:link w:val="Heading1"/>
    <w:rsid w:val="000B1CED"/>
    <w:rPr>
      <w:rFonts w:ascii="Tms Rmn" w:hAnsi="Tms Rmn"/>
      <w:b/>
      <w:sz w:val="24"/>
      <w:lang w:val="en-US" w:eastAsia="en-US"/>
    </w:rPr>
  </w:style>
  <w:style w:type="paragraph" w:styleId="NoSpacing">
    <w:name w:val="No Spacing"/>
    <w:link w:val="NoSpacingChar"/>
    <w:uiPriority w:val="1"/>
    <w:qFormat/>
    <w:rsid w:val="00A839E2"/>
    <w:rPr>
      <w:rFonts w:ascii="Calibri" w:hAnsi="Calibri"/>
      <w:color w:val="252525" w:themeColor="text2" w:themeShade="BF"/>
      <w:szCs w:val="22"/>
      <w:lang w:val="en-US" w:eastAsia="en-US"/>
    </w:rPr>
  </w:style>
  <w:style w:type="character" w:customStyle="1" w:styleId="NoSpacingChar">
    <w:name w:val="No Spacing Char"/>
    <w:basedOn w:val="DefaultParagraphFont"/>
    <w:link w:val="NoSpacing"/>
    <w:uiPriority w:val="1"/>
    <w:rsid w:val="00A839E2"/>
    <w:rPr>
      <w:rFonts w:ascii="Calibri" w:hAnsi="Calibri"/>
      <w:color w:val="252525" w:themeColor="text2" w:themeShade="BF"/>
      <w:szCs w:val="22"/>
      <w:lang w:val="en-US" w:eastAsia="en-US"/>
    </w:rPr>
  </w:style>
  <w:style w:type="paragraph" w:customStyle="1" w:styleId="Bullet12">
    <w:name w:val="Bullet 1.2"/>
    <w:qFormat/>
    <w:rsid w:val="00B86E63"/>
    <w:pPr>
      <w:numPr>
        <w:numId w:val="11"/>
      </w:numPr>
      <w:tabs>
        <w:tab w:val="left" w:pos="737"/>
      </w:tabs>
      <w:suppressAutoHyphens/>
      <w:autoSpaceDE w:val="0"/>
      <w:autoSpaceDN w:val="0"/>
      <w:adjustRightInd w:val="0"/>
      <w:spacing w:before="60" w:after="60"/>
      <w:ind w:left="737" w:hanging="397"/>
      <w:textAlignment w:val="center"/>
    </w:pPr>
    <w:rPr>
      <w:rFonts w:ascii="Arial" w:eastAsiaTheme="minorEastAsia" w:hAnsi="Arial" w:cs="Arial"/>
      <w:color w:val="000000"/>
      <w:sz w:val="18"/>
      <w:lang w:eastAsia="en-US"/>
    </w:rPr>
  </w:style>
  <w:style w:type="paragraph" w:customStyle="1" w:styleId="Heading11">
    <w:name w:val="Heading 1.1"/>
    <w:basedOn w:val="Normal"/>
    <w:link w:val="Heading11Char"/>
    <w:qFormat/>
    <w:rsid w:val="00B86E63"/>
    <w:pPr>
      <w:spacing w:before="240" w:after="240"/>
    </w:pPr>
    <w:rPr>
      <w:rFonts w:ascii="Arial Narrow" w:eastAsia="Calibri" w:hAnsi="Arial Narrow" w:cs="Arial"/>
      <w:b/>
      <w:caps/>
      <w:color w:val="006CAB"/>
      <w:sz w:val="32"/>
      <w:szCs w:val="32"/>
      <w:lang w:val="en-AU" w:eastAsia="en-US"/>
    </w:rPr>
  </w:style>
  <w:style w:type="character" w:customStyle="1" w:styleId="Heading11Char">
    <w:name w:val="Heading 1.1 Char"/>
    <w:basedOn w:val="DefaultParagraphFont"/>
    <w:link w:val="Heading11"/>
    <w:rsid w:val="00B86E63"/>
    <w:rPr>
      <w:rFonts w:ascii="Arial Narrow" w:eastAsia="Calibri" w:hAnsi="Arial Narrow" w:cs="Arial"/>
      <w:b/>
      <w:caps/>
      <w:color w:val="006CAB"/>
      <w:sz w:val="32"/>
      <w:szCs w:val="32"/>
      <w:lang w:val="en-AU" w:eastAsia="en-US"/>
    </w:rPr>
  </w:style>
  <w:style w:type="paragraph" w:customStyle="1" w:styleId="Bodycopy">
    <w:name w:val="Body copy"/>
    <w:basedOn w:val="Normal"/>
    <w:link w:val="BodycopyChar"/>
    <w:qFormat/>
    <w:rsid w:val="00B86E63"/>
    <w:pPr>
      <w:spacing w:before="120" w:after="120"/>
    </w:pPr>
    <w:rPr>
      <w:rFonts w:ascii="Arial" w:eastAsia="Calibri" w:hAnsi="Arial" w:cs="Arial"/>
      <w:bCs/>
      <w:sz w:val="18"/>
      <w:lang w:val="en-AU" w:eastAsia="en-US"/>
    </w:rPr>
  </w:style>
  <w:style w:type="character" w:customStyle="1" w:styleId="BodycopyChar">
    <w:name w:val="Body copy Char"/>
    <w:basedOn w:val="DefaultParagraphFont"/>
    <w:link w:val="Bodycopy"/>
    <w:rsid w:val="00B86E63"/>
    <w:rPr>
      <w:rFonts w:ascii="Arial" w:eastAsia="Calibri" w:hAnsi="Arial" w:cs="Arial"/>
      <w:bCs/>
      <w:sz w:val="18"/>
      <w:lang w:val="en-AU" w:eastAsia="en-US"/>
    </w:rPr>
  </w:style>
  <w:style w:type="paragraph" w:customStyle="1" w:styleId="Tableheading1">
    <w:name w:val="Table heading 1"/>
    <w:basedOn w:val="Normal"/>
    <w:link w:val="Tableheading1Char"/>
    <w:qFormat/>
    <w:rsid w:val="00B86E63"/>
    <w:pPr>
      <w:spacing w:before="240" w:after="120"/>
    </w:pPr>
    <w:rPr>
      <w:rFonts w:ascii="Arial Narrow" w:eastAsia="Calibri" w:hAnsi="Arial Narrow" w:cs="Arial"/>
      <w:bCs/>
      <w:caps/>
      <w:color w:val="006CAB"/>
      <w:szCs w:val="24"/>
      <w:lang w:val="en-AU" w:eastAsia="en-US"/>
    </w:rPr>
  </w:style>
  <w:style w:type="paragraph" w:customStyle="1" w:styleId="Tablecolumnheading1">
    <w:name w:val="Table column heading 1"/>
    <w:basedOn w:val="Normal"/>
    <w:link w:val="Tablecolumnheading1Char"/>
    <w:qFormat/>
    <w:rsid w:val="00B86E63"/>
    <w:pPr>
      <w:suppressAutoHyphens/>
      <w:autoSpaceDE w:val="0"/>
      <w:autoSpaceDN w:val="0"/>
      <w:adjustRightInd w:val="0"/>
      <w:spacing w:before="60" w:after="60"/>
      <w:textAlignment w:val="center"/>
    </w:pPr>
    <w:rPr>
      <w:rFonts w:ascii="Arial Narrow" w:eastAsiaTheme="minorHAnsi" w:hAnsi="Arial Narrow" w:cs="Arial"/>
      <w:color w:val="006CAB"/>
      <w:sz w:val="22"/>
      <w:szCs w:val="22"/>
      <w:lang w:val="en-US" w:eastAsia="en-US"/>
    </w:rPr>
  </w:style>
  <w:style w:type="character" w:customStyle="1" w:styleId="Tableheading1Char">
    <w:name w:val="Table heading 1 Char"/>
    <w:basedOn w:val="DefaultParagraphFont"/>
    <w:link w:val="Tableheading1"/>
    <w:rsid w:val="00B86E63"/>
    <w:rPr>
      <w:rFonts w:ascii="Arial Narrow" w:eastAsia="Calibri" w:hAnsi="Arial Narrow" w:cs="Arial"/>
      <w:bCs/>
      <w:caps/>
      <w:color w:val="006CAB"/>
      <w:sz w:val="24"/>
      <w:szCs w:val="24"/>
      <w:lang w:val="en-AU" w:eastAsia="en-US"/>
    </w:rPr>
  </w:style>
  <w:style w:type="character" w:customStyle="1" w:styleId="Tablecolumnheading1Char">
    <w:name w:val="Table column heading 1 Char"/>
    <w:basedOn w:val="DefaultParagraphFont"/>
    <w:link w:val="Tablecolumnheading1"/>
    <w:rsid w:val="00B86E63"/>
    <w:rPr>
      <w:rFonts w:ascii="Arial Narrow" w:eastAsiaTheme="minorHAnsi" w:hAnsi="Arial Narrow" w:cs="Arial"/>
      <w:color w:val="006CAB"/>
      <w:sz w:val="22"/>
      <w:szCs w:val="22"/>
      <w:lang w:val="en-US" w:eastAsia="en-US"/>
    </w:rPr>
  </w:style>
  <w:style w:type="paragraph" w:customStyle="1" w:styleId="Tablecolumnheading2">
    <w:name w:val="Table column heading 2"/>
    <w:basedOn w:val="Normal"/>
    <w:link w:val="Tablecolumnheading2Char"/>
    <w:qFormat/>
    <w:rsid w:val="00B86E63"/>
    <w:pPr>
      <w:suppressAutoHyphens/>
      <w:autoSpaceDE w:val="0"/>
      <w:autoSpaceDN w:val="0"/>
      <w:adjustRightInd w:val="0"/>
      <w:spacing w:before="60" w:after="60"/>
      <w:textAlignment w:val="center"/>
    </w:pPr>
    <w:rPr>
      <w:rFonts w:ascii="Arial Narrow" w:eastAsiaTheme="minorHAnsi" w:hAnsi="Arial Narrow" w:cs="Arial"/>
      <w:b/>
      <w:bCs/>
      <w:color w:val="000000"/>
      <w:sz w:val="20"/>
      <w:lang w:val="en-US" w:eastAsia="en-US"/>
    </w:rPr>
  </w:style>
  <w:style w:type="character" w:customStyle="1" w:styleId="Tablecolumnheading2Char">
    <w:name w:val="Table column heading 2 Char"/>
    <w:basedOn w:val="DefaultParagraphFont"/>
    <w:link w:val="Tablecolumnheading2"/>
    <w:rsid w:val="00B86E63"/>
    <w:rPr>
      <w:rFonts w:ascii="Arial Narrow" w:eastAsiaTheme="minorHAnsi" w:hAnsi="Arial Narrow" w:cs="Arial"/>
      <w:b/>
      <w:bCs/>
      <w:color w:val="000000"/>
      <w:lang w:val="en-US" w:eastAsia="en-US"/>
    </w:rPr>
  </w:style>
  <w:style w:type="character" w:styleId="CommentReference">
    <w:name w:val="annotation reference"/>
    <w:basedOn w:val="DefaultParagraphFont"/>
    <w:semiHidden/>
    <w:unhideWhenUsed/>
    <w:rsid w:val="007D2282"/>
    <w:rPr>
      <w:sz w:val="16"/>
      <w:szCs w:val="16"/>
    </w:rPr>
  </w:style>
  <w:style w:type="paragraph" w:styleId="CommentText">
    <w:name w:val="annotation text"/>
    <w:basedOn w:val="Normal"/>
    <w:link w:val="CommentTextChar"/>
    <w:semiHidden/>
    <w:unhideWhenUsed/>
    <w:rsid w:val="007D2282"/>
    <w:rPr>
      <w:sz w:val="20"/>
    </w:rPr>
  </w:style>
  <w:style w:type="character" w:customStyle="1" w:styleId="CommentTextChar">
    <w:name w:val="Comment Text Char"/>
    <w:basedOn w:val="DefaultParagraphFont"/>
    <w:link w:val="CommentText"/>
    <w:semiHidden/>
    <w:rsid w:val="007D2282"/>
    <w:rPr>
      <w:rFonts w:ascii="Tahoma" w:hAnsi="Tahoma"/>
    </w:rPr>
  </w:style>
  <w:style w:type="paragraph" w:styleId="CommentSubject">
    <w:name w:val="annotation subject"/>
    <w:basedOn w:val="CommentText"/>
    <w:next w:val="CommentText"/>
    <w:link w:val="CommentSubjectChar"/>
    <w:semiHidden/>
    <w:unhideWhenUsed/>
    <w:rsid w:val="007D2282"/>
    <w:rPr>
      <w:b/>
      <w:bCs/>
    </w:rPr>
  </w:style>
  <w:style w:type="character" w:customStyle="1" w:styleId="CommentSubjectChar">
    <w:name w:val="Comment Subject Char"/>
    <w:basedOn w:val="CommentTextChar"/>
    <w:link w:val="CommentSubject"/>
    <w:semiHidden/>
    <w:rsid w:val="007D2282"/>
    <w:rPr>
      <w:rFonts w:ascii="Tahoma" w:hAnsi="Tahoma"/>
      <w:b/>
      <w:bCs/>
    </w:rPr>
  </w:style>
  <w:style w:type="paragraph" w:styleId="BalloonText">
    <w:name w:val="Balloon Text"/>
    <w:basedOn w:val="Normal"/>
    <w:link w:val="BalloonTextChar"/>
    <w:semiHidden/>
    <w:unhideWhenUsed/>
    <w:rsid w:val="007D2282"/>
    <w:rPr>
      <w:rFonts w:ascii="Segoe UI" w:hAnsi="Segoe UI" w:cs="Segoe UI"/>
      <w:sz w:val="18"/>
      <w:szCs w:val="18"/>
    </w:rPr>
  </w:style>
  <w:style w:type="character" w:customStyle="1" w:styleId="BalloonTextChar">
    <w:name w:val="Balloon Text Char"/>
    <w:basedOn w:val="DefaultParagraphFont"/>
    <w:link w:val="BalloonText"/>
    <w:semiHidden/>
    <w:rsid w:val="007D2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338">
      <w:bodyDiv w:val="1"/>
      <w:marLeft w:val="0"/>
      <w:marRight w:val="0"/>
      <w:marTop w:val="0"/>
      <w:marBottom w:val="0"/>
      <w:divBdr>
        <w:top w:val="none" w:sz="0" w:space="0" w:color="auto"/>
        <w:left w:val="none" w:sz="0" w:space="0" w:color="auto"/>
        <w:bottom w:val="none" w:sz="0" w:space="0" w:color="auto"/>
        <w:right w:val="none" w:sz="0" w:space="0" w:color="auto"/>
      </w:divBdr>
    </w:div>
    <w:div w:id="289013799">
      <w:bodyDiv w:val="1"/>
      <w:marLeft w:val="0"/>
      <w:marRight w:val="0"/>
      <w:marTop w:val="0"/>
      <w:marBottom w:val="0"/>
      <w:divBdr>
        <w:top w:val="none" w:sz="0" w:space="0" w:color="auto"/>
        <w:left w:val="none" w:sz="0" w:space="0" w:color="auto"/>
        <w:bottom w:val="none" w:sz="0" w:space="0" w:color="auto"/>
        <w:right w:val="none" w:sz="0" w:space="0" w:color="auto"/>
      </w:divBdr>
      <w:divsChild>
        <w:div w:id="2027364274">
          <w:marLeft w:val="0"/>
          <w:marRight w:val="0"/>
          <w:marTop w:val="0"/>
          <w:marBottom w:val="0"/>
          <w:divBdr>
            <w:top w:val="none" w:sz="0" w:space="0" w:color="auto"/>
            <w:left w:val="none" w:sz="0" w:space="0" w:color="auto"/>
            <w:bottom w:val="none" w:sz="0" w:space="0" w:color="auto"/>
            <w:right w:val="none" w:sz="0" w:space="0" w:color="auto"/>
          </w:divBdr>
        </w:div>
      </w:divsChild>
    </w:div>
    <w:div w:id="584657119">
      <w:bodyDiv w:val="1"/>
      <w:marLeft w:val="0"/>
      <w:marRight w:val="0"/>
      <w:marTop w:val="0"/>
      <w:marBottom w:val="0"/>
      <w:divBdr>
        <w:top w:val="none" w:sz="0" w:space="0" w:color="auto"/>
        <w:left w:val="none" w:sz="0" w:space="0" w:color="auto"/>
        <w:bottom w:val="none" w:sz="0" w:space="0" w:color="auto"/>
        <w:right w:val="none" w:sz="0" w:space="0" w:color="auto"/>
      </w:divBdr>
    </w:div>
    <w:div w:id="628979446">
      <w:bodyDiv w:val="1"/>
      <w:marLeft w:val="0"/>
      <w:marRight w:val="0"/>
      <w:marTop w:val="0"/>
      <w:marBottom w:val="0"/>
      <w:divBdr>
        <w:top w:val="none" w:sz="0" w:space="0" w:color="auto"/>
        <w:left w:val="none" w:sz="0" w:space="0" w:color="auto"/>
        <w:bottom w:val="none" w:sz="0" w:space="0" w:color="auto"/>
        <w:right w:val="none" w:sz="0" w:space="0" w:color="auto"/>
      </w:divBdr>
    </w:div>
    <w:div w:id="1072200120">
      <w:bodyDiv w:val="1"/>
      <w:marLeft w:val="0"/>
      <w:marRight w:val="0"/>
      <w:marTop w:val="0"/>
      <w:marBottom w:val="0"/>
      <w:divBdr>
        <w:top w:val="none" w:sz="0" w:space="0" w:color="auto"/>
        <w:left w:val="none" w:sz="0" w:space="0" w:color="auto"/>
        <w:bottom w:val="none" w:sz="0" w:space="0" w:color="auto"/>
        <w:right w:val="none" w:sz="0" w:space="0" w:color="auto"/>
      </w:divBdr>
    </w:div>
    <w:div w:id="1230385449">
      <w:bodyDiv w:val="1"/>
      <w:marLeft w:val="0"/>
      <w:marRight w:val="0"/>
      <w:marTop w:val="0"/>
      <w:marBottom w:val="0"/>
      <w:divBdr>
        <w:top w:val="none" w:sz="0" w:space="0" w:color="auto"/>
        <w:left w:val="none" w:sz="0" w:space="0" w:color="auto"/>
        <w:bottom w:val="none" w:sz="0" w:space="0" w:color="auto"/>
        <w:right w:val="none" w:sz="0" w:space="0" w:color="auto"/>
      </w:divBdr>
    </w:div>
    <w:div w:id="1859195434">
      <w:bodyDiv w:val="1"/>
      <w:marLeft w:val="0"/>
      <w:marRight w:val="0"/>
      <w:marTop w:val="0"/>
      <w:marBottom w:val="0"/>
      <w:divBdr>
        <w:top w:val="none" w:sz="0" w:space="0" w:color="auto"/>
        <w:left w:val="none" w:sz="0" w:space="0" w:color="auto"/>
        <w:bottom w:val="none" w:sz="0" w:space="0" w:color="auto"/>
        <w:right w:val="none" w:sz="0" w:space="0" w:color="auto"/>
      </w:divBdr>
      <w:divsChild>
        <w:div w:id="480194363">
          <w:marLeft w:val="0"/>
          <w:marRight w:val="0"/>
          <w:marTop w:val="0"/>
          <w:marBottom w:val="0"/>
          <w:divBdr>
            <w:top w:val="none" w:sz="0" w:space="0" w:color="auto"/>
            <w:left w:val="none" w:sz="0" w:space="0" w:color="auto"/>
            <w:bottom w:val="none" w:sz="0" w:space="0" w:color="auto"/>
            <w:right w:val="none" w:sz="0" w:space="0" w:color="auto"/>
          </w:divBdr>
        </w:div>
      </w:divsChild>
    </w:div>
    <w:div w:id="1897860529">
      <w:bodyDiv w:val="1"/>
      <w:marLeft w:val="0"/>
      <w:marRight w:val="0"/>
      <w:marTop w:val="0"/>
      <w:marBottom w:val="0"/>
      <w:divBdr>
        <w:top w:val="none" w:sz="0" w:space="0" w:color="auto"/>
        <w:left w:val="none" w:sz="0" w:space="0" w:color="auto"/>
        <w:bottom w:val="none" w:sz="0" w:space="0" w:color="auto"/>
        <w:right w:val="none" w:sz="0" w:space="0" w:color="auto"/>
      </w:divBdr>
    </w:div>
    <w:div w:id="1966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Non-conformance Report</vt:lpstr>
    </vt:vector>
  </TitlesOfParts>
  <Company>vcnet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Non-conformance Report</dc:title>
  <dc:subject>ISO 9001:2015</dc:subject>
  <dc:creator>ISO Navigator</dc:creator>
  <cp:lastModifiedBy>Emma Farmer</cp:lastModifiedBy>
  <cp:revision>2</cp:revision>
  <cp:lastPrinted>2009-06-29T14:18:00Z</cp:lastPrinted>
  <dcterms:created xsi:type="dcterms:W3CDTF">2022-01-06T13:38:00Z</dcterms:created>
  <dcterms:modified xsi:type="dcterms:W3CDTF">2022-01-06T13:38:00Z</dcterms:modified>
</cp:coreProperties>
</file>